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C2C60" w14:textId="77777777" w:rsidR="005505BD" w:rsidRPr="006026BD" w:rsidRDefault="005505BD" w:rsidP="005505BD">
      <w:pPr>
        <w:pStyle w:val="Intestazione"/>
        <w:ind w:left="-1134"/>
        <w:jc w:val="center"/>
        <w:rPr>
          <w:rFonts w:asciiTheme="minorHAnsi" w:hAnsiTheme="minorHAnsi" w:cs="Trebuchet MS"/>
          <w:b/>
          <w:bCs/>
          <w:sz w:val="22"/>
          <w:szCs w:val="22"/>
        </w:rPr>
      </w:pPr>
      <w:r w:rsidRPr="006026BD">
        <w:rPr>
          <w:rFonts w:asciiTheme="minorHAnsi" w:hAnsiTheme="minorHAnsi" w:cs="Trebuchet MS"/>
          <w:b/>
          <w:bCs/>
          <w:sz w:val="22"/>
          <w:szCs w:val="22"/>
        </w:rPr>
        <w:t>ALLEGATO D 2 AL CONTRATTO QUADRO - LOTTO 1</w:t>
      </w:r>
    </w:p>
    <w:p w14:paraId="5DAF5C4E" w14:textId="77777777" w:rsidR="005505BD" w:rsidRPr="006026BD" w:rsidRDefault="005505BD" w:rsidP="005505BD">
      <w:pPr>
        <w:pStyle w:val="Intestazione"/>
        <w:ind w:left="-1134"/>
        <w:jc w:val="center"/>
        <w:rPr>
          <w:rFonts w:asciiTheme="minorHAnsi" w:hAnsiTheme="minorHAnsi" w:cs="Trebuchet MS"/>
          <w:b/>
          <w:bCs/>
          <w:sz w:val="22"/>
          <w:szCs w:val="22"/>
        </w:rPr>
      </w:pPr>
      <w:r w:rsidRPr="006026BD">
        <w:rPr>
          <w:rFonts w:asciiTheme="minorHAnsi" w:hAnsiTheme="minorHAnsi" w:cs="Trebuchet MS"/>
          <w:b/>
          <w:bCs/>
          <w:sz w:val="22"/>
          <w:szCs w:val="22"/>
        </w:rPr>
        <w:t>SERVIZI DI CLOUD COMPUTING</w:t>
      </w:r>
    </w:p>
    <w:p w14:paraId="2B750FCD" w14:textId="371034A8" w:rsidR="005505BD" w:rsidRPr="006026BD" w:rsidRDefault="005505BD" w:rsidP="005505BD">
      <w:pPr>
        <w:pStyle w:val="Intestazione"/>
        <w:ind w:left="-1134"/>
        <w:jc w:val="center"/>
        <w:rPr>
          <w:rFonts w:asciiTheme="minorHAnsi" w:hAnsiTheme="minorHAnsi" w:cs="Trebuchet MS"/>
          <w:b/>
          <w:bCs/>
          <w:sz w:val="22"/>
          <w:szCs w:val="22"/>
        </w:rPr>
      </w:pPr>
      <w:r w:rsidRPr="006026BD">
        <w:rPr>
          <w:rFonts w:asciiTheme="minorHAnsi" w:hAnsiTheme="minorHAnsi" w:cs="Trebuchet MS"/>
          <w:b/>
          <w:bCs/>
          <w:sz w:val="22"/>
          <w:szCs w:val="22"/>
        </w:rPr>
        <w:t>SCHEMA DI CONTRATTO ESECUTIVO</w:t>
      </w:r>
      <w:r w:rsidR="00F0684F">
        <w:rPr>
          <w:rFonts w:asciiTheme="minorHAnsi" w:hAnsiTheme="minorHAnsi" w:cs="Trebuchet MS"/>
          <w:b/>
          <w:bCs/>
          <w:sz w:val="22"/>
          <w:szCs w:val="22"/>
        </w:rPr>
        <w:t xml:space="preserve"> - </w:t>
      </w:r>
      <w:r w:rsidR="00CD2BAA" w:rsidRPr="00582F25">
        <w:rPr>
          <w:rFonts w:ascii="Calibri" w:hAnsi="Calibri"/>
          <w:b/>
          <w:bCs/>
          <w:i/>
          <w:color w:val="0000FF"/>
          <w:u w:val="single"/>
          <w:lang w:eastAsia="en-US"/>
        </w:rPr>
        <w:t>&lt;</w:t>
      </w:r>
      <w:r w:rsidR="00F0684F" w:rsidRPr="00582F25">
        <w:rPr>
          <w:rFonts w:ascii="Calibri" w:hAnsi="Calibri"/>
          <w:b/>
          <w:bCs/>
          <w:i/>
          <w:color w:val="0000FF"/>
          <w:u w:val="single"/>
          <w:lang w:eastAsia="en-US"/>
        </w:rPr>
        <w:t xml:space="preserve">Versione </w:t>
      </w:r>
      <w:r w:rsidR="00CD2BAA" w:rsidRPr="00582F25">
        <w:rPr>
          <w:rFonts w:ascii="Calibri" w:hAnsi="Calibri"/>
          <w:b/>
          <w:bCs/>
          <w:i/>
          <w:color w:val="0000FF"/>
          <w:u w:val="single"/>
          <w:lang w:eastAsia="en-US"/>
        </w:rPr>
        <w:t>PROROGA da usare per le proroghe di contratti esistenti&gt;</w:t>
      </w:r>
    </w:p>
    <w:p w14:paraId="44EC01CA" w14:textId="77777777" w:rsidR="005505BD" w:rsidRPr="006026BD" w:rsidRDefault="005505BD" w:rsidP="005505BD">
      <w:pPr>
        <w:spacing w:line="300" w:lineRule="exact"/>
        <w:jc w:val="center"/>
        <w:rPr>
          <w:rFonts w:ascii="Calibri" w:hAnsi="Calibri"/>
          <w:b/>
          <w:bCs/>
          <w:lang w:eastAsia="en-US"/>
        </w:rPr>
      </w:pPr>
    </w:p>
    <w:p w14:paraId="2D0D85D0" w14:textId="1CF02E84" w:rsidR="005505BD" w:rsidRPr="00CD2BAA" w:rsidRDefault="00C30E99" w:rsidP="005505BD">
      <w:pPr>
        <w:spacing w:line="300" w:lineRule="exact"/>
        <w:jc w:val="center"/>
        <w:rPr>
          <w:rFonts w:ascii="Calibri" w:hAnsi="Calibri"/>
          <w:b/>
          <w:bCs/>
          <w:lang w:eastAsia="en-US"/>
        </w:rPr>
      </w:pPr>
      <w:r>
        <w:rPr>
          <w:rFonts w:ascii="Calibri" w:hAnsi="Calibri"/>
          <w:b/>
          <w:bCs/>
          <w:lang w:eastAsia="en-US"/>
        </w:rPr>
        <w:t>&lt;&lt;</w:t>
      </w:r>
      <w:r w:rsidRPr="00582F25">
        <w:rPr>
          <w:rFonts w:ascii="Calibri" w:hAnsi="Calibri"/>
          <w:b/>
          <w:bCs/>
          <w:i/>
          <w:color w:val="0000FF"/>
          <w:u w:val="single"/>
          <w:lang w:eastAsia="en-US"/>
        </w:rPr>
        <w:t>PROROGA/ATTO AGGIUNTIVO</w:t>
      </w:r>
      <w:r>
        <w:rPr>
          <w:rFonts w:ascii="Calibri" w:hAnsi="Calibri"/>
          <w:b/>
          <w:bCs/>
          <w:lang w:eastAsia="en-US"/>
        </w:rPr>
        <w:t xml:space="preserve">&gt;&gt; DEL </w:t>
      </w:r>
      <w:r w:rsidR="005505BD" w:rsidRPr="006026BD">
        <w:rPr>
          <w:rFonts w:ascii="Calibri" w:hAnsi="Calibri"/>
          <w:b/>
          <w:bCs/>
          <w:lang w:eastAsia="en-US"/>
        </w:rPr>
        <w:t xml:space="preserve">CONTRATTO ESECUTIVO N </w:t>
      </w:r>
      <w:r w:rsidR="005505BD" w:rsidRPr="009D64FB">
        <w:rPr>
          <w:rFonts w:ascii="Calibri" w:hAnsi="Calibri"/>
          <w:b/>
          <w:bCs/>
          <w:i/>
          <w:color w:val="0000FF"/>
          <w:u w:val="single"/>
          <w:lang w:eastAsia="en-US"/>
        </w:rPr>
        <w:t xml:space="preserve">&lt;inserire il numero di contratto </w:t>
      </w:r>
      <w:r w:rsidR="000B52EC">
        <w:rPr>
          <w:rFonts w:ascii="Calibri" w:hAnsi="Calibri"/>
          <w:b/>
          <w:bCs/>
          <w:i/>
          <w:color w:val="0000FF"/>
          <w:u w:val="single"/>
          <w:lang w:eastAsia="en-US"/>
        </w:rPr>
        <w:t>già sottoscritto</w:t>
      </w:r>
      <w:r w:rsidR="005505BD" w:rsidRPr="009D64FB">
        <w:rPr>
          <w:rFonts w:ascii="Calibri" w:hAnsi="Calibri"/>
          <w:b/>
          <w:bCs/>
          <w:i/>
          <w:color w:val="0000FF"/>
          <w:u w:val="single"/>
          <w:lang w:eastAsia="en-US"/>
        </w:rPr>
        <w:t>&gt;</w:t>
      </w:r>
      <w:r w:rsidR="00CD2BAA" w:rsidRPr="00582F25">
        <w:rPr>
          <w:rFonts w:ascii="Calibri" w:hAnsi="Calibri"/>
          <w:b/>
          <w:bCs/>
          <w:lang w:eastAsia="en-US"/>
        </w:rPr>
        <w:t xml:space="preserve"> (il “</w:t>
      </w:r>
      <w:r w:rsidR="00CD2BAA" w:rsidRPr="00582F25">
        <w:rPr>
          <w:rFonts w:ascii="Calibri" w:hAnsi="Calibri"/>
          <w:b/>
          <w:bCs/>
          <w:i/>
          <w:lang w:eastAsia="en-US"/>
        </w:rPr>
        <w:t>Contratto Esecutivo</w:t>
      </w:r>
      <w:r w:rsidR="00CD2BAA" w:rsidRPr="00582F25">
        <w:rPr>
          <w:rFonts w:ascii="Calibri" w:hAnsi="Calibri"/>
          <w:b/>
          <w:bCs/>
          <w:lang w:eastAsia="en-US"/>
        </w:rPr>
        <w:t>”)</w:t>
      </w:r>
    </w:p>
    <w:p w14:paraId="7AD357D2" w14:textId="77777777" w:rsidR="005505BD" w:rsidRPr="00582F25" w:rsidRDefault="005505BD" w:rsidP="005505BD">
      <w:pPr>
        <w:widowControl w:val="0"/>
        <w:spacing w:line="300" w:lineRule="exact"/>
        <w:jc w:val="center"/>
        <w:rPr>
          <w:rFonts w:ascii="Calibri" w:hAnsi="Calibri"/>
          <w:b/>
          <w:bCs/>
          <w:lang w:eastAsia="en-US"/>
        </w:rPr>
      </w:pPr>
    </w:p>
    <w:p w14:paraId="18DD1CA3" w14:textId="77777777" w:rsidR="005505BD" w:rsidRPr="006026BD" w:rsidRDefault="005505BD" w:rsidP="005505BD">
      <w:pPr>
        <w:widowControl w:val="0"/>
        <w:tabs>
          <w:tab w:val="center" w:pos="4513"/>
          <w:tab w:val="left" w:pos="5830"/>
        </w:tabs>
        <w:spacing w:line="300" w:lineRule="exact"/>
        <w:jc w:val="center"/>
        <w:rPr>
          <w:rFonts w:ascii="Calibri" w:hAnsi="Calibri" w:cs="Arial"/>
          <w:b/>
          <w:lang w:eastAsia="en-US"/>
        </w:rPr>
      </w:pPr>
      <w:r w:rsidRPr="006026BD">
        <w:rPr>
          <w:rFonts w:ascii="Calibri" w:hAnsi="Calibri" w:cs="Arial"/>
          <w:b/>
          <w:lang w:eastAsia="en-US"/>
        </w:rPr>
        <w:t>TRA</w:t>
      </w:r>
    </w:p>
    <w:p w14:paraId="75A04ABD" w14:textId="45353CD1" w:rsidR="005505BD" w:rsidRPr="006026BD" w:rsidRDefault="005505BD" w:rsidP="005505BD">
      <w:pPr>
        <w:widowControl w:val="0"/>
        <w:spacing w:line="360" w:lineRule="auto"/>
        <w:jc w:val="both"/>
        <w:rPr>
          <w:rFonts w:ascii="Calibri" w:hAnsi="Calibri" w:cs="Arial"/>
          <w:lang w:eastAsia="en-US"/>
        </w:rPr>
      </w:pPr>
      <w:r w:rsidRPr="006026BD">
        <w:rPr>
          <w:rFonts w:ascii="Calibri" w:hAnsi="Calibri"/>
          <w:b/>
          <w:bCs/>
          <w:iCs/>
          <w:lang w:eastAsia="en-US"/>
        </w:rPr>
        <w:t>Amministrazione:</w:t>
      </w:r>
      <w:r w:rsidRPr="006026BD">
        <w:rPr>
          <w:rFonts w:ascii="Calibri" w:hAnsi="Calibri"/>
          <w:bCs/>
          <w:iCs/>
          <w:lang w:eastAsia="en-US"/>
        </w:rPr>
        <w:t xml:space="preserve"> _______________,</w:t>
      </w:r>
      <w:r w:rsidRPr="006026BD">
        <w:rPr>
          <w:rFonts w:ascii="Calibri" w:hAnsi="Calibri"/>
          <w:lang w:eastAsia="en-US"/>
        </w:rPr>
        <w:t xml:space="preserve"> con sede in __________, Via _____, C.F. ___________, in persona del legale rappresentante </w:t>
      </w:r>
      <w:r w:rsidRPr="006026BD">
        <w:rPr>
          <w:rFonts w:ascii="Calibri" w:hAnsi="Calibri"/>
          <w:i/>
          <w:lang w:eastAsia="en-US"/>
        </w:rPr>
        <w:t>pro tempore</w:t>
      </w:r>
      <w:r w:rsidRPr="006026BD">
        <w:rPr>
          <w:rFonts w:ascii="Calibri" w:hAnsi="Calibri"/>
          <w:lang w:eastAsia="en-US"/>
        </w:rPr>
        <w:t xml:space="preserve"> ____________ giust</w:t>
      </w:r>
      <w:r w:rsidR="00CD2BAA">
        <w:rPr>
          <w:rFonts w:ascii="Calibri" w:hAnsi="Calibri"/>
          <w:lang w:eastAsia="en-US"/>
        </w:rPr>
        <w:t>i</w:t>
      </w:r>
      <w:r w:rsidRPr="006026BD">
        <w:rPr>
          <w:rFonts w:ascii="Calibri" w:hAnsi="Calibri"/>
          <w:lang w:eastAsia="en-US"/>
        </w:rPr>
        <w:t xml:space="preserve"> poteri allo stesso conferiti dallo statuto sociale e dalla deliberazione di aggiudicazione del Consiglio di Amministrazione in data _________ (nel seguito per brevità anche “</w:t>
      </w:r>
      <w:r w:rsidRPr="006026BD">
        <w:rPr>
          <w:rFonts w:ascii="Calibri" w:hAnsi="Calibri"/>
          <w:b/>
          <w:bCs/>
          <w:i/>
          <w:iCs/>
          <w:lang w:eastAsia="en-US"/>
        </w:rPr>
        <w:t>Amministrazione</w:t>
      </w:r>
      <w:r w:rsidRPr="006026BD">
        <w:rPr>
          <w:rFonts w:ascii="Calibri" w:hAnsi="Calibri"/>
          <w:lang w:eastAsia="en-US"/>
        </w:rPr>
        <w:t>”)</w:t>
      </w:r>
      <w:r w:rsidRPr="006026BD">
        <w:rPr>
          <w:rFonts w:ascii="Calibri" w:hAnsi="Calibri" w:cs="Arial"/>
          <w:lang w:eastAsia="en-US"/>
        </w:rPr>
        <w:t>,</w:t>
      </w:r>
    </w:p>
    <w:p w14:paraId="21603756" w14:textId="77777777" w:rsidR="005505BD" w:rsidRPr="006026BD" w:rsidRDefault="005505BD" w:rsidP="005505BD">
      <w:pPr>
        <w:spacing w:line="360" w:lineRule="auto"/>
        <w:jc w:val="both"/>
        <w:rPr>
          <w:rFonts w:ascii="Calibri" w:hAnsi="Calibri"/>
          <w:lang w:eastAsia="en-US"/>
        </w:rPr>
      </w:pPr>
    </w:p>
    <w:p w14:paraId="0337AFB1" w14:textId="77777777" w:rsidR="005505BD" w:rsidRPr="006026BD" w:rsidRDefault="005505BD" w:rsidP="005505BD">
      <w:pPr>
        <w:widowControl w:val="0"/>
        <w:spacing w:line="360" w:lineRule="auto"/>
        <w:jc w:val="center"/>
        <w:rPr>
          <w:rFonts w:ascii="Calibri" w:hAnsi="Calibri" w:cs="Arial"/>
          <w:b/>
          <w:lang w:eastAsia="en-US"/>
        </w:rPr>
      </w:pPr>
      <w:r w:rsidRPr="006026BD">
        <w:rPr>
          <w:rFonts w:ascii="Calibri" w:hAnsi="Calibri" w:cs="Arial"/>
          <w:b/>
          <w:lang w:eastAsia="en-US"/>
        </w:rPr>
        <w:t>E</w:t>
      </w:r>
    </w:p>
    <w:p w14:paraId="0A5BDDCA" w14:textId="77777777" w:rsidR="005505BD" w:rsidRPr="006026BD" w:rsidRDefault="005505BD" w:rsidP="005505BD">
      <w:pPr>
        <w:spacing w:line="360" w:lineRule="auto"/>
        <w:jc w:val="both"/>
        <w:rPr>
          <w:rFonts w:ascii="Calibri" w:hAnsi="Calibri"/>
          <w:lang w:eastAsia="en-US"/>
        </w:rPr>
      </w:pPr>
    </w:p>
    <w:p w14:paraId="0158429D" w14:textId="77777777" w:rsidR="005505BD" w:rsidRPr="006026BD" w:rsidRDefault="005505BD" w:rsidP="005505BD">
      <w:pPr>
        <w:widowControl w:val="0"/>
        <w:spacing w:line="360" w:lineRule="auto"/>
        <w:jc w:val="both"/>
        <w:rPr>
          <w:rFonts w:ascii="Calibri" w:hAnsi="Calibri"/>
          <w:lang w:eastAsia="en-US"/>
        </w:rPr>
      </w:pPr>
      <w:r w:rsidRPr="006026BD">
        <w:rPr>
          <w:rFonts w:ascii="Calibri" w:hAnsi="Calibri"/>
          <w:b/>
          <w:lang w:eastAsia="en-US"/>
        </w:rPr>
        <w:t>Fornitore: Telecom Italia S.p.A.</w:t>
      </w:r>
      <w:r w:rsidRPr="006026BD">
        <w:rPr>
          <w:rFonts w:ascii="Calibri" w:hAnsi="Calibri"/>
          <w:lang w:eastAsia="en-US"/>
        </w:rPr>
        <w:t xml:space="preserve">, con sede legale in Milano, Via Gaetano Negri 1 - 20100, Direzione generale e sede secondaria in Roma, Corso d'Italia n. 41, capitale sociale Euro 11.677.002.855,10, codice fiscale/ partita IVA e numero di iscrizione al Registro delle Imprese di Milano 00488410010, nella sua qualità di impresa mandataria capo-gruppo del Raggruppamento Temporaneo oltre alla stessa la mandante </w:t>
      </w:r>
      <w:r w:rsidRPr="006026BD">
        <w:rPr>
          <w:rFonts w:ascii="Calibri" w:hAnsi="Calibri"/>
          <w:b/>
          <w:lang w:eastAsia="en-US"/>
        </w:rPr>
        <w:t>Enterprise Services Italia S.r.l.</w:t>
      </w:r>
      <w:r w:rsidRPr="006026BD">
        <w:rPr>
          <w:rFonts w:ascii="Calibri" w:hAnsi="Calibri"/>
          <w:lang w:eastAsia="en-US"/>
        </w:rPr>
        <w:t xml:space="preserve"> (già </w:t>
      </w:r>
      <w:r w:rsidRPr="006026BD">
        <w:rPr>
          <w:rFonts w:ascii="Calibri" w:hAnsi="Calibri"/>
          <w:b/>
          <w:lang w:eastAsia="en-US"/>
        </w:rPr>
        <w:t>HPE Services Italia S.r.l.</w:t>
      </w:r>
      <w:r w:rsidRPr="006026BD">
        <w:rPr>
          <w:rFonts w:ascii="Calibri" w:hAnsi="Calibri"/>
          <w:lang w:eastAsia="en-US"/>
        </w:rPr>
        <w:t xml:space="preserve">), con sede legale in Cernusco sul Naviglio (Milano), Via A. Grandi n. 4, capitale sociale Euro </w:t>
      </w:r>
      <w:r w:rsidR="00607801" w:rsidRPr="00607801">
        <w:rPr>
          <w:rFonts w:ascii="Calibri" w:hAnsi="Calibri"/>
          <w:lang w:eastAsia="en-US"/>
        </w:rPr>
        <w:t>17.613.518,00</w:t>
      </w:r>
      <w:r w:rsidRPr="006026BD">
        <w:rPr>
          <w:rFonts w:ascii="Calibri" w:hAnsi="Calibri"/>
          <w:lang w:eastAsia="en-US"/>
        </w:rPr>
        <w:t>, iscritta al Registro delle Imprese di Milano,</w:t>
      </w:r>
      <w:r w:rsidR="00FE2736">
        <w:rPr>
          <w:rFonts w:ascii="Calibri" w:hAnsi="Calibri"/>
          <w:lang w:eastAsia="en-US"/>
        </w:rPr>
        <w:t xml:space="preserve"> Monza, Brianza, Lodi</w:t>
      </w:r>
      <w:r w:rsidRPr="006026BD">
        <w:rPr>
          <w:rFonts w:ascii="Calibri" w:hAnsi="Calibri"/>
          <w:lang w:eastAsia="en-US"/>
        </w:rPr>
        <w:t xml:space="preserve"> codice fiscale e numero di iscrizione 00282140029, partita IVA 12582280157, Società con socio unico, soggetta a direzione e coordinamento di </w:t>
      </w:r>
      <w:r w:rsidR="00FE2736">
        <w:rPr>
          <w:rFonts w:ascii="Calibri" w:hAnsi="Calibri"/>
          <w:lang w:eastAsia="en-US"/>
        </w:rPr>
        <w:t>DXC</w:t>
      </w:r>
      <w:r w:rsidRPr="006026BD">
        <w:rPr>
          <w:rFonts w:ascii="Calibri" w:hAnsi="Calibri"/>
          <w:lang w:eastAsia="en-US"/>
        </w:rPr>
        <w:t xml:space="preserve"> Hague B.V., </w:t>
      </w:r>
      <w:r w:rsidR="00FE2736">
        <w:rPr>
          <w:rFonts w:ascii="Calibri" w:hAnsi="Calibri"/>
          <w:lang w:eastAsia="en-US"/>
        </w:rPr>
        <w:t>Rijswijk</w:t>
      </w:r>
      <w:r w:rsidRPr="006026BD">
        <w:rPr>
          <w:rFonts w:ascii="Calibri" w:hAnsi="Calibri"/>
          <w:lang w:eastAsia="en-US"/>
        </w:rPr>
        <w:t xml:space="preserve">, Paesi Bassi, (nota anche come </w:t>
      </w:r>
      <w:r w:rsidRPr="006026BD">
        <w:rPr>
          <w:rFonts w:ascii="Calibri" w:hAnsi="Calibri"/>
          <w:b/>
          <w:lang w:eastAsia="en-US"/>
        </w:rPr>
        <w:t>DXC Technology</w:t>
      </w:r>
      <w:r w:rsidRPr="006026BD">
        <w:rPr>
          <w:rFonts w:ascii="Calibri" w:hAnsi="Calibri"/>
          <w:lang w:eastAsia="en-US"/>
        </w:rPr>
        <w:t xml:space="preserve">), domiciliata ai fini del presente atto presso la sede societaria; la mandante </w:t>
      </w:r>
      <w:r w:rsidRPr="006026BD">
        <w:rPr>
          <w:rFonts w:ascii="Calibri" w:hAnsi="Calibri"/>
          <w:b/>
          <w:lang w:eastAsia="en-US"/>
        </w:rPr>
        <w:t>Poste Italiane S.p.A.</w:t>
      </w:r>
      <w:r w:rsidRPr="006026BD">
        <w:rPr>
          <w:rFonts w:ascii="Calibri" w:hAnsi="Calibri"/>
          <w:lang w:eastAsia="en-US"/>
        </w:rPr>
        <w:t xml:space="preserve"> con sede legale in Roma, Viale Europa n. 190 - 00144, capitale sociale Euro 1.306.110.000,00, iscritta al Registro delle imprese di Roma al n. 97103880585, REA n. 842633, codice fiscale n. 97103880585 e partita IVA n. 01114601006, domiciliata ai fini del presente atto presso la sede societaria, che ha incorporato per fusione, con efficacia dal 1 aprile 2017, la mandante </w:t>
      </w:r>
      <w:r w:rsidRPr="006026BD">
        <w:rPr>
          <w:rFonts w:ascii="Calibri" w:hAnsi="Calibri"/>
          <w:b/>
          <w:lang w:eastAsia="en-US"/>
        </w:rPr>
        <w:t>Postecom S.p.A.</w:t>
      </w:r>
      <w:r w:rsidRPr="006026BD">
        <w:rPr>
          <w:rFonts w:ascii="Calibri" w:hAnsi="Calibri"/>
          <w:lang w:eastAsia="en-US"/>
        </w:rPr>
        <w:t xml:space="preserve"> con atto notaio in Roma dr. Nicola Atlante repertorio n. 53665, raccolta 26873; la mandante </w:t>
      </w:r>
      <w:r w:rsidRPr="006026BD">
        <w:rPr>
          <w:rFonts w:ascii="Calibri" w:hAnsi="Calibri"/>
          <w:b/>
          <w:lang w:eastAsia="en-US"/>
        </w:rPr>
        <w:t>Postel S.p.A.</w:t>
      </w:r>
      <w:r w:rsidRPr="006026BD">
        <w:rPr>
          <w:rFonts w:ascii="Calibri" w:hAnsi="Calibri"/>
          <w:lang w:eastAsia="en-US"/>
        </w:rPr>
        <w:t xml:space="preserve"> con socio unico con sede legale in Roma, Via Spinola 11, capitale sociale Euro 20.400.000,00, iscritta al Registro delle Imprese di Roma al n. 04839740489, codice fiscale n. 04839740489 e partita IVA n. 05692591000, domiciliata ai fini del presente atto presso la sede societaria; giust</w:t>
      </w:r>
      <w:r w:rsidR="00DC4D8C" w:rsidRPr="006026BD">
        <w:rPr>
          <w:rFonts w:ascii="Calibri" w:hAnsi="Calibri"/>
          <w:lang w:eastAsia="en-US"/>
        </w:rPr>
        <w:t>o</w:t>
      </w:r>
      <w:r w:rsidRPr="006026BD">
        <w:rPr>
          <w:rFonts w:ascii="Calibri" w:hAnsi="Calibri"/>
          <w:lang w:eastAsia="en-US"/>
        </w:rPr>
        <w:t xml:space="preserve"> mandato collettivo speciale con rappresentanza autenticato dal notaio in Roma dott.ssa Sandra De Franchis repertorio n. 5935 e n. 5958, raccolta 2670 (nel seguito </w:t>
      </w:r>
      <w:r w:rsidRPr="006026BD">
        <w:rPr>
          <w:rFonts w:ascii="Calibri" w:hAnsi="Calibri"/>
          <w:lang w:eastAsia="en-US"/>
        </w:rPr>
        <w:lastRenderedPageBreak/>
        <w:t>per brevità congiuntamente anche “</w:t>
      </w:r>
      <w:r w:rsidRPr="006026BD">
        <w:rPr>
          <w:rFonts w:ascii="Calibri" w:hAnsi="Calibri"/>
          <w:b/>
          <w:i/>
          <w:lang w:eastAsia="en-US"/>
        </w:rPr>
        <w:t>Fornitore</w:t>
      </w:r>
      <w:r w:rsidRPr="006026BD">
        <w:rPr>
          <w:rFonts w:ascii="Calibri" w:hAnsi="Calibri"/>
          <w:lang w:eastAsia="en-US"/>
        </w:rPr>
        <w:t>” o “</w:t>
      </w:r>
      <w:r w:rsidRPr="006026BD">
        <w:rPr>
          <w:rFonts w:ascii="Calibri" w:hAnsi="Calibri"/>
          <w:b/>
          <w:lang w:eastAsia="en-US"/>
        </w:rPr>
        <w:t>RTI</w:t>
      </w:r>
      <w:r w:rsidRPr="006026BD">
        <w:rPr>
          <w:rFonts w:ascii="Calibri" w:hAnsi="Calibri"/>
          <w:lang w:eastAsia="en-US"/>
        </w:rPr>
        <w:t>”)</w:t>
      </w:r>
    </w:p>
    <w:p w14:paraId="32003C4C" w14:textId="3EBFBED0" w:rsidR="005505BD" w:rsidRPr="006026BD" w:rsidRDefault="005505BD" w:rsidP="005505BD">
      <w:pPr>
        <w:widowControl w:val="0"/>
        <w:spacing w:line="360" w:lineRule="auto"/>
        <w:jc w:val="both"/>
        <w:rPr>
          <w:rFonts w:ascii="Calibri" w:hAnsi="Calibri"/>
          <w:lang w:eastAsia="en-US"/>
        </w:rPr>
      </w:pPr>
      <w:r w:rsidRPr="006026BD">
        <w:rPr>
          <w:rFonts w:ascii="Calibri" w:hAnsi="Calibri"/>
          <w:lang w:eastAsia="en-US"/>
        </w:rPr>
        <w:t xml:space="preserve">Il Fornitore è domiciliato ai fini del presente atto </w:t>
      </w:r>
      <w:r w:rsidR="00607801">
        <w:rPr>
          <w:rFonts w:ascii="Calibri" w:hAnsi="Calibri"/>
          <w:lang w:eastAsia="en-US"/>
        </w:rPr>
        <w:t>presso la sede legale di Telecom Italia</w:t>
      </w:r>
      <w:r w:rsidRPr="006026BD">
        <w:rPr>
          <w:rFonts w:ascii="Calibri" w:hAnsi="Calibri"/>
          <w:lang w:eastAsia="en-US"/>
        </w:rPr>
        <w:t xml:space="preserve"> ed è rappresentato dal Procuratore Speciale </w:t>
      </w:r>
      <w:r w:rsidR="001465A9" w:rsidRPr="001465A9">
        <w:rPr>
          <w:rFonts w:ascii="Calibri" w:hAnsi="Calibri"/>
          <w:lang w:eastAsia="en-US"/>
        </w:rPr>
        <w:t xml:space="preserve">Dr. Gaspare Monastero nato a Ciminna (PA) il 23 </w:t>
      </w:r>
      <w:r w:rsidR="00C619DF" w:rsidRPr="001465A9">
        <w:rPr>
          <w:rFonts w:ascii="Calibri" w:hAnsi="Calibri"/>
          <w:lang w:eastAsia="en-US"/>
        </w:rPr>
        <w:t>novembre</w:t>
      </w:r>
      <w:r w:rsidR="001465A9" w:rsidRPr="001465A9">
        <w:rPr>
          <w:rFonts w:ascii="Calibri" w:hAnsi="Calibri"/>
          <w:lang w:eastAsia="en-US"/>
        </w:rPr>
        <w:t xml:space="preserve"> 1965</w:t>
      </w:r>
      <w:r w:rsidRPr="006026BD">
        <w:rPr>
          <w:rFonts w:ascii="Calibri" w:hAnsi="Calibri"/>
          <w:lang w:eastAsia="en-US"/>
        </w:rPr>
        <w:t>.</w:t>
      </w:r>
    </w:p>
    <w:p w14:paraId="4E15EDD4" w14:textId="77777777" w:rsidR="005505BD" w:rsidRPr="006026BD" w:rsidRDefault="005505BD" w:rsidP="005505BD">
      <w:pPr>
        <w:spacing w:line="360" w:lineRule="auto"/>
        <w:jc w:val="both"/>
        <w:rPr>
          <w:rFonts w:ascii="Calibri" w:hAnsi="Calibri"/>
          <w:lang w:eastAsia="en-US"/>
        </w:rPr>
      </w:pPr>
    </w:p>
    <w:p w14:paraId="3A51C1A2" w14:textId="2788684A" w:rsidR="005505BD" w:rsidRDefault="005505BD" w:rsidP="005505BD">
      <w:pPr>
        <w:spacing w:line="360" w:lineRule="auto"/>
        <w:jc w:val="both"/>
        <w:rPr>
          <w:rFonts w:ascii="Calibri" w:hAnsi="Calibri"/>
          <w:lang w:eastAsia="en-US"/>
        </w:rPr>
      </w:pPr>
      <w:r w:rsidRPr="006026BD">
        <w:rPr>
          <w:rFonts w:ascii="Calibri" w:hAnsi="Calibri"/>
          <w:lang w:eastAsia="en-US"/>
        </w:rPr>
        <w:t>Il Fornitore è risultato aggiudicatario del Lotto 1 della gara, ed ha stipulato il relativo Contratto Quadro in data 20 luglio 2016.</w:t>
      </w:r>
    </w:p>
    <w:p w14:paraId="5967D0C1" w14:textId="77777777" w:rsidR="00F75DF8" w:rsidRDefault="00F75DF8" w:rsidP="00F75DF8">
      <w:pPr>
        <w:spacing w:line="360" w:lineRule="auto"/>
        <w:jc w:val="both"/>
        <w:rPr>
          <w:rFonts w:ascii="Calibri" w:hAnsi="Calibri"/>
          <w:lang w:eastAsia="en-US"/>
        </w:rPr>
      </w:pPr>
      <w:r>
        <w:rPr>
          <w:rFonts w:ascii="Calibri" w:hAnsi="Calibri"/>
          <w:lang w:eastAsia="en-US"/>
        </w:rPr>
        <w:t xml:space="preserve">La durata del Contratto Quadro fissata in 36 mesi è stata prorogata, su comunicazione di Consip </w:t>
      </w:r>
      <w:r w:rsidRPr="005B0E48">
        <w:rPr>
          <w:rFonts w:ascii="Calibri" w:hAnsi="Calibri"/>
          <w:lang w:eastAsia="en-US"/>
        </w:rPr>
        <w:t>(</w:t>
      </w:r>
      <w:r w:rsidRPr="00180119">
        <w:rPr>
          <w:rFonts w:ascii="Calibri" w:hAnsi="Calibri"/>
          <w:lang w:eastAsia="en-US"/>
        </w:rPr>
        <w:t>Protocollo n. 1746/2018),</w:t>
      </w:r>
      <w:r>
        <w:rPr>
          <w:rFonts w:ascii="Calibri" w:hAnsi="Calibri"/>
          <w:lang w:eastAsia="en-US"/>
        </w:rPr>
        <w:t xml:space="preserve"> di ulteriori 24 mesi con scadenza 20 luglio 2021.</w:t>
      </w:r>
    </w:p>
    <w:p w14:paraId="7EC056C6" w14:textId="77777777" w:rsidR="00F75DF8" w:rsidRDefault="00F75DF8" w:rsidP="00F75DF8">
      <w:pPr>
        <w:spacing w:line="360" w:lineRule="auto"/>
        <w:jc w:val="both"/>
        <w:rPr>
          <w:rFonts w:ascii="Calibri" w:hAnsi="Calibri"/>
          <w:lang w:eastAsia="en-US"/>
        </w:rPr>
      </w:pPr>
      <w:r>
        <w:rPr>
          <w:rFonts w:ascii="Calibri" w:hAnsi="Calibri"/>
          <w:lang w:eastAsia="en-US"/>
        </w:rPr>
        <w:t>Contestualmente, con l’addendum 4 (protocollo 323/2021) è stata prorogata di ulteriori 12 mesi la scadenza del Contratto Quadro fino al 20 luglio 2022;  l’</w:t>
      </w:r>
      <w:r w:rsidRPr="00180119">
        <w:rPr>
          <w:rFonts w:ascii="Calibri" w:hAnsi="Calibri"/>
          <w:lang w:eastAsia="en-US"/>
        </w:rPr>
        <w:t xml:space="preserve">importo massimo complessivo di cui all’art. 3.2 del Contratto Quadro, così come già incrementato ai sensi dell’art. 3.5 del Contratto Quadro medesimo, </w:t>
      </w:r>
      <w:r>
        <w:rPr>
          <w:rFonts w:ascii="Calibri" w:hAnsi="Calibri"/>
          <w:lang w:eastAsia="en-US"/>
        </w:rPr>
        <w:t>è stato</w:t>
      </w:r>
      <w:r w:rsidRPr="00180119">
        <w:rPr>
          <w:rFonts w:ascii="Calibri" w:hAnsi="Calibri"/>
          <w:lang w:eastAsia="en-US"/>
        </w:rPr>
        <w:t xml:space="preserve"> ulteriormente incrementato, ai sensi dell’art. 311, comma 2, lett. a) e b) e 4, del d.P.R. n. 207/2010, per un importo massimo di Euro 150.000.000,00 (centocinquantamilioni/00), pari cioè al 30% dell’originario importo contrattuale, sino alla concorrenza dell’importo massimo complessivo di Euro 750.000.000,00 (settecentocinquantamilioni/00</w:t>
      </w:r>
      <w:r>
        <w:rPr>
          <w:rFonts w:ascii="Calibri" w:hAnsi="Calibri"/>
          <w:lang w:eastAsia="en-US"/>
        </w:rPr>
        <w:t>)</w:t>
      </w:r>
      <w:r w:rsidRPr="00180119">
        <w:rPr>
          <w:rFonts w:ascii="Calibri" w:hAnsi="Calibri"/>
          <w:lang w:eastAsia="en-US"/>
        </w:rPr>
        <w:t>.</w:t>
      </w:r>
    </w:p>
    <w:p w14:paraId="33CDE1E4" w14:textId="4F9900C1" w:rsidR="00F75DF8" w:rsidRDefault="00F75DF8" w:rsidP="00F75DF8">
      <w:pPr>
        <w:spacing w:line="360" w:lineRule="auto"/>
        <w:jc w:val="both"/>
        <w:rPr>
          <w:rFonts w:ascii="Calibri" w:hAnsi="Calibri"/>
          <w:lang w:eastAsia="en-US"/>
        </w:rPr>
      </w:pPr>
      <w:r w:rsidRPr="00180119">
        <w:rPr>
          <w:rFonts w:ascii="Calibri" w:hAnsi="Calibri"/>
          <w:lang w:eastAsia="en-US"/>
        </w:rPr>
        <w:t>I</w:t>
      </w:r>
      <w:r>
        <w:rPr>
          <w:rFonts w:ascii="Calibri" w:hAnsi="Calibri"/>
          <w:lang w:eastAsia="en-US"/>
        </w:rPr>
        <w:t>noltre, in data</w:t>
      </w:r>
      <w:r w:rsidRPr="00180119">
        <w:rPr>
          <w:rFonts w:ascii="Calibri" w:hAnsi="Calibri"/>
          <w:lang w:eastAsia="en-US"/>
        </w:rPr>
        <w:t xml:space="preserve"> 11 febbraio 2022,</w:t>
      </w:r>
      <w:r>
        <w:rPr>
          <w:rFonts w:ascii="Calibri" w:hAnsi="Calibri"/>
          <w:lang w:eastAsia="en-US"/>
        </w:rPr>
        <w:t xml:space="preserve"> Consip S.p.a. pubblicava sul proprio portale che, </w:t>
      </w:r>
      <w:r w:rsidRPr="00180119">
        <w:rPr>
          <w:rFonts w:ascii="Calibri" w:hAnsi="Calibri"/>
          <w:lang w:eastAsia="en-US"/>
        </w:rPr>
        <w:t xml:space="preserve">in applicazione della Legge all’art 16 bis del decreto-legge 21 ottobre 2021, n. 146, conv. in legge 17 dicembre 2021, n. 215, </w:t>
      </w:r>
      <w:r>
        <w:rPr>
          <w:rFonts w:ascii="Calibri" w:hAnsi="Calibri"/>
          <w:lang w:eastAsia="en-US"/>
        </w:rPr>
        <w:t>il</w:t>
      </w:r>
      <w:r w:rsidRPr="00180119">
        <w:rPr>
          <w:rFonts w:ascii="Calibri" w:hAnsi="Calibri"/>
          <w:lang w:eastAsia="en-US"/>
        </w:rPr>
        <w:t xml:space="preserve"> massimal</w:t>
      </w:r>
      <w:r>
        <w:rPr>
          <w:rFonts w:ascii="Calibri" w:hAnsi="Calibri"/>
          <w:lang w:eastAsia="en-US"/>
        </w:rPr>
        <w:t>e</w:t>
      </w:r>
      <w:r w:rsidRPr="00180119">
        <w:rPr>
          <w:rFonts w:ascii="Calibri" w:hAnsi="Calibri"/>
          <w:lang w:eastAsia="en-US"/>
        </w:rPr>
        <w:t xml:space="preserve"> de</w:t>
      </w:r>
      <w:r>
        <w:rPr>
          <w:rFonts w:ascii="Calibri" w:hAnsi="Calibri"/>
          <w:lang w:eastAsia="en-US"/>
        </w:rPr>
        <w:t>ll’Accordo Quadro veniva</w:t>
      </w:r>
      <w:r w:rsidRPr="00180119">
        <w:rPr>
          <w:rFonts w:ascii="Calibri" w:hAnsi="Calibri"/>
          <w:lang w:eastAsia="en-US"/>
        </w:rPr>
        <w:t xml:space="preserve"> estes</w:t>
      </w:r>
      <w:r>
        <w:rPr>
          <w:rFonts w:ascii="Calibri" w:hAnsi="Calibri"/>
          <w:lang w:eastAsia="en-US"/>
        </w:rPr>
        <w:t>o</w:t>
      </w:r>
      <w:r w:rsidRPr="00180119">
        <w:rPr>
          <w:rFonts w:ascii="Calibri" w:hAnsi="Calibri"/>
          <w:lang w:eastAsia="en-US"/>
        </w:rPr>
        <w:t xml:space="preserve"> del 50% del valore del proprio importo iniziale</w:t>
      </w:r>
      <w:r w:rsidR="007C61CD">
        <w:rPr>
          <w:rFonts w:ascii="Calibri" w:hAnsi="Calibri"/>
          <w:lang w:eastAsia="en-US"/>
        </w:rPr>
        <w:t xml:space="preserve">, </w:t>
      </w:r>
      <w:r w:rsidR="007C61CD" w:rsidRPr="00180119">
        <w:rPr>
          <w:rFonts w:ascii="Calibri" w:hAnsi="Calibri"/>
          <w:lang w:eastAsia="en-US"/>
        </w:rPr>
        <w:t>sino alla concorrenza dell’importo massimo complessivo</w:t>
      </w:r>
      <w:r w:rsidR="007C61CD">
        <w:rPr>
          <w:rFonts w:ascii="Calibri" w:hAnsi="Calibri"/>
          <w:lang w:eastAsia="en-US"/>
        </w:rPr>
        <w:t xml:space="preserve"> di Euro 1.000.000.000,00 (1 miliardo/00)</w:t>
      </w:r>
      <w:r w:rsidR="007C61CD" w:rsidRPr="00180119">
        <w:rPr>
          <w:rFonts w:ascii="Calibri" w:hAnsi="Calibri"/>
          <w:lang w:eastAsia="en-US"/>
        </w:rPr>
        <w:t>.</w:t>
      </w:r>
    </w:p>
    <w:p w14:paraId="6D7E3D50" w14:textId="6E2E7588" w:rsidR="005505BD" w:rsidRDefault="00F75DF8" w:rsidP="005505BD">
      <w:pPr>
        <w:spacing w:line="360" w:lineRule="auto"/>
        <w:jc w:val="both"/>
        <w:rPr>
          <w:rFonts w:ascii="Calibri" w:hAnsi="Calibri"/>
          <w:lang w:eastAsia="en-US"/>
        </w:rPr>
      </w:pPr>
      <w:r>
        <w:rPr>
          <w:rFonts w:ascii="Calibri" w:hAnsi="Calibri"/>
          <w:lang w:eastAsia="en-US"/>
        </w:rPr>
        <w:t xml:space="preserve">Infine, in data 18 maggio 2022, Consip S.p.A. pubblicava sul proprio portale che con il </w:t>
      </w:r>
      <w:r w:rsidR="00784C26" w:rsidRPr="00180119">
        <w:rPr>
          <w:rFonts w:ascii="Calibri" w:hAnsi="Calibri"/>
          <w:lang w:eastAsia="en-US"/>
        </w:rPr>
        <w:t>Decreto-legge</w:t>
      </w:r>
      <w:r w:rsidRPr="00180119">
        <w:rPr>
          <w:rFonts w:ascii="Calibri" w:hAnsi="Calibri"/>
          <w:lang w:eastAsia="en-US"/>
        </w:rPr>
        <w:t xml:space="preserve"> del 17 maggio 2022, n. 50 all’art. 49, comma 2, </w:t>
      </w:r>
      <w:r>
        <w:rPr>
          <w:rFonts w:ascii="Calibri" w:hAnsi="Calibri"/>
          <w:lang w:eastAsia="en-US"/>
        </w:rPr>
        <w:t>veniva</w:t>
      </w:r>
      <w:r w:rsidRPr="00180119">
        <w:rPr>
          <w:rFonts w:ascii="Calibri" w:hAnsi="Calibri"/>
          <w:lang w:eastAsia="en-US"/>
        </w:rPr>
        <w:t xml:space="preserve"> estes</w:t>
      </w:r>
      <w:r>
        <w:rPr>
          <w:rFonts w:ascii="Calibri" w:hAnsi="Calibri"/>
          <w:lang w:eastAsia="en-US"/>
        </w:rPr>
        <w:t>a</w:t>
      </w:r>
      <w:r w:rsidRPr="00180119">
        <w:rPr>
          <w:rFonts w:ascii="Calibri" w:hAnsi="Calibri"/>
          <w:lang w:eastAsia="en-US"/>
        </w:rPr>
        <w:t xml:space="preserve"> la durata temporale d</w:t>
      </w:r>
      <w:r>
        <w:rPr>
          <w:rFonts w:ascii="Calibri" w:hAnsi="Calibri"/>
          <w:lang w:eastAsia="en-US"/>
        </w:rPr>
        <w:t xml:space="preserve">el </w:t>
      </w:r>
      <w:r w:rsidRPr="00180119">
        <w:rPr>
          <w:rFonts w:ascii="Calibri" w:hAnsi="Calibri"/>
          <w:lang w:eastAsia="en-US"/>
        </w:rPr>
        <w:t>Contratto Quadro</w:t>
      </w:r>
      <w:r>
        <w:rPr>
          <w:rFonts w:ascii="Calibri" w:hAnsi="Calibri"/>
          <w:lang w:eastAsia="en-US"/>
        </w:rPr>
        <w:t xml:space="preserve"> </w:t>
      </w:r>
      <w:r w:rsidRPr="00180119">
        <w:rPr>
          <w:rFonts w:ascii="Calibri" w:hAnsi="Calibri"/>
          <w:lang w:eastAsia="en-US"/>
        </w:rPr>
        <w:t>sino al 31/12/2022</w:t>
      </w:r>
      <w:r>
        <w:rPr>
          <w:rFonts w:ascii="Calibri" w:hAnsi="Calibri"/>
          <w:lang w:eastAsia="en-US"/>
        </w:rPr>
        <w:t>.</w:t>
      </w:r>
      <w:r w:rsidR="00150200">
        <w:rPr>
          <w:rFonts w:ascii="Calibri" w:hAnsi="Calibri"/>
          <w:lang w:eastAsia="en-US"/>
        </w:rPr>
        <w:t xml:space="preserve"> </w:t>
      </w:r>
      <w:r w:rsidR="005505BD" w:rsidRPr="006026BD">
        <w:rPr>
          <w:rFonts w:ascii="Calibri" w:hAnsi="Calibri"/>
          <w:lang w:eastAsia="en-US"/>
        </w:rPr>
        <w:t>In applicazione di quanto stabilito nel Contratto Quadro, ciascuna Amministrazione beneficiaria del Contratto Quadro utilizza il medesimo mediante la stipula di Contratti esecutivi, attuativi del Contratto Quadro stesso.</w:t>
      </w:r>
    </w:p>
    <w:p w14:paraId="1F03219F" w14:textId="3BB4C50A" w:rsidR="005505BD" w:rsidRPr="006026BD" w:rsidRDefault="005505BD" w:rsidP="005505BD">
      <w:pPr>
        <w:spacing w:line="360" w:lineRule="auto"/>
        <w:jc w:val="both"/>
        <w:rPr>
          <w:rFonts w:ascii="Calibri" w:hAnsi="Calibri"/>
          <w:lang w:eastAsia="en-US"/>
        </w:rPr>
      </w:pPr>
      <w:r w:rsidRPr="006026BD">
        <w:rPr>
          <w:rFonts w:ascii="Calibri" w:hAnsi="Calibri"/>
          <w:lang w:eastAsia="en-US"/>
        </w:rPr>
        <w:t>L’Amministrazione ha svolto ogni attività prodromica necessaria alla stipula del</w:t>
      </w:r>
      <w:r w:rsidR="00CD2BAA">
        <w:rPr>
          <w:rFonts w:ascii="Calibri" w:hAnsi="Calibri"/>
          <w:lang w:eastAsia="en-US"/>
        </w:rPr>
        <w:t>la</w:t>
      </w:r>
      <w:r w:rsidRPr="006026BD">
        <w:rPr>
          <w:rFonts w:ascii="Calibri" w:hAnsi="Calibri"/>
          <w:lang w:eastAsia="en-US"/>
        </w:rPr>
        <w:t xml:space="preserve"> presente </w:t>
      </w:r>
      <w:r w:rsidR="00CD2BAA">
        <w:rPr>
          <w:rFonts w:ascii="Calibri" w:hAnsi="Calibri"/>
          <w:lang w:eastAsia="en-US"/>
        </w:rPr>
        <w:t xml:space="preserve">proroga del </w:t>
      </w:r>
      <w:r w:rsidRPr="006026BD">
        <w:rPr>
          <w:rFonts w:ascii="Calibri" w:hAnsi="Calibri"/>
          <w:lang w:eastAsia="en-US"/>
        </w:rPr>
        <w:t xml:space="preserve">Contratto Esecutivo. </w:t>
      </w:r>
    </w:p>
    <w:p w14:paraId="17169C12" w14:textId="77777777" w:rsidR="00F0684F" w:rsidRDefault="005505BD" w:rsidP="005505BD">
      <w:pPr>
        <w:spacing w:line="360" w:lineRule="auto"/>
        <w:jc w:val="both"/>
        <w:rPr>
          <w:rFonts w:ascii="Calibri" w:hAnsi="Calibri"/>
          <w:lang w:eastAsia="en-US"/>
        </w:rPr>
      </w:pPr>
      <w:r w:rsidRPr="006026BD">
        <w:rPr>
          <w:rFonts w:ascii="Calibri" w:hAnsi="Calibri"/>
          <w:lang w:eastAsia="en-US"/>
        </w:rPr>
        <w:t>L’Amministrazione - in ottemperanza alla vigente normativa in materia di sicurezza sui luoghi di lavoro - ha integrato il “Documento di valutazione dei rischi standard da interferenze” allegato ai documenti di gara, riferendolo ai rischi specifici da interferenza presenti nei luoghi in cui verrà espletato il presente appalto, indicando i costi relativi alla sicurezza.</w:t>
      </w:r>
    </w:p>
    <w:p w14:paraId="70FDBC6C" w14:textId="77777777" w:rsidR="005C54A9" w:rsidRDefault="005C54A9" w:rsidP="00813545">
      <w:pPr>
        <w:spacing w:line="360" w:lineRule="auto"/>
        <w:jc w:val="both"/>
        <w:rPr>
          <w:rFonts w:ascii="Calibri" w:hAnsi="Calibri"/>
          <w:lang w:eastAsia="en-US"/>
        </w:rPr>
      </w:pPr>
    </w:p>
    <w:p w14:paraId="42F9183F" w14:textId="72F7719E" w:rsidR="005505BD" w:rsidRPr="006026BD" w:rsidRDefault="005505BD" w:rsidP="005505BD">
      <w:pPr>
        <w:widowControl w:val="0"/>
        <w:spacing w:line="360" w:lineRule="auto"/>
        <w:jc w:val="both"/>
        <w:rPr>
          <w:rFonts w:ascii="Calibri" w:hAnsi="Calibri"/>
          <w:lang w:eastAsia="en-US"/>
        </w:rPr>
      </w:pPr>
      <w:r w:rsidRPr="006026BD">
        <w:rPr>
          <w:rFonts w:ascii="Calibri" w:hAnsi="Calibri" w:cs="Arial"/>
          <w:lang w:eastAsia="en-US"/>
        </w:rPr>
        <w:t xml:space="preserve">l </w:t>
      </w:r>
      <w:r w:rsidRPr="006026BD">
        <w:rPr>
          <w:rFonts w:ascii="Calibri" w:hAnsi="Calibri" w:cs="Arial"/>
          <w:b/>
          <w:lang w:eastAsia="en-US"/>
        </w:rPr>
        <w:t xml:space="preserve">CIG </w:t>
      </w:r>
      <w:r w:rsidRPr="006026BD">
        <w:rPr>
          <w:rFonts w:ascii="Calibri" w:hAnsi="Calibri" w:cs="Arial"/>
          <w:lang w:eastAsia="en-US"/>
        </w:rPr>
        <w:t>del</w:t>
      </w:r>
      <w:r w:rsidR="000B52EC">
        <w:rPr>
          <w:rFonts w:ascii="Calibri" w:hAnsi="Calibri" w:cs="Arial"/>
          <w:lang w:eastAsia="en-US"/>
        </w:rPr>
        <w:t xml:space="preserve">la </w:t>
      </w:r>
      <w:r w:rsidRPr="006026BD">
        <w:rPr>
          <w:rFonts w:ascii="Calibri" w:hAnsi="Calibri" w:cs="Arial"/>
          <w:lang w:eastAsia="en-US"/>
        </w:rPr>
        <w:t xml:space="preserve">presente </w:t>
      </w:r>
      <w:r w:rsidR="000B52EC">
        <w:rPr>
          <w:rFonts w:ascii="Calibri" w:hAnsi="Calibri" w:cs="Arial"/>
          <w:lang w:eastAsia="en-US"/>
        </w:rPr>
        <w:t xml:space="preserve">proroga </w:t>
      </w:r>
      <w:r w:rsidR="00511A9A">
        <w:rPr>
          <w:rFonts w:ascii="Calibri" w:hAnsi="Calibri" w:cs="Arial"/>
          <w:lang w:eastAsia="en-US"/>
        </w:rPr>
        <w:t>al</w:t>
      </w:r>
      <w:r w:rsidR="000B52EC">
        <w:rPr>
          <w:rFonts w:ascii="Calibri" w:hAnsi="Calibri" w:cs="Arial"/>
          <w:lang w:eastAsia="en-US"/>
        </w:rPr>
        <w:t xml:space="preserve"> </w:t>
      </w:r>
      <w:r w:rsidRPr="006026BD">
        <w:rPr>
          <w:rFonts w:ascii="Calibri" w:hAnsi="Calibri" w:cs="Arial"/>
          <w:lang w:eastAsia="en-US"/>
        </w:rPr>
        <w:t xml:space="preserve">Contratto Esecutivo è il seguente: </w:t>
      </w:r>
      <w:r w:rsidR="00733020">
        <w:rPr>
          <w:rFonts w:asciiTheme="minorHAnsi" w:hAnsiTheme="minorHAnsi"/>
          <w:b/>
          <w:bCs/>
          <w:i/>
          <w:color w:val="0000FF"/>
          <w:lang w:eastAsia="ar-SA"/>
        </w:rPr>
        <w:t>&lt;inserire il CIG&gt;</w:t>
      </w:r>
    </w:p>
    <w:p w14:paraId="69240F89" w14:textId="77777777" w:rsidR="005505BD" w:rsidRPr="006026BD" w:rsidRDefault="005505BD" w:rsidP="005505BD">
      <w:pPr>
        <w:widowControl w:val="0"/>
        <w:spacing w:line="360" w:lineRule="auto"/>
        <w:jc w:val="both"/>
        <w:rPr>
          <w:rFonts w:ascii="Calibri" w:hAnsi="Calibri" w:cs="Arial"/>
          <w:lang w:eastAsia="en-US"/>
        </w:rPr>
      </w:pPr>
      <w:r w:rsidRPr="006026BD">
        <w:rPr>
          <w:rFonts w:ascii="Calibri" w:hAnsi="Calibri" w:cs="Arial"/>
          <w:lang w:eastAsia="en-US"/>
        </w:rPr>
        <w:lastRenderedPageBreak/>
        <w:t xml:space="preserve">Il </w:t>
      </w:r>
      <w:r w:rsidRPr="006026BD">
        <w:rPr>
          <w:rFonts w:ascii="Calibri" w:hAnsi="Calibri" w:cs="Arial"/>
          <w:b/>
          <w:lang w:eastAsia="en-US"/>
        </w:rPr>
        <w:t xml:space="preserve">Codice univoco ufficio per Fatturazione </w:t>
      </w:r>
      <w:r w:rsidRPr="006026BD">
        <w:rPr>
          <w:rFonts w:ascii="Calibri" w:hAnsi="Calibri" w:cs="Arial"/>
          <w:lang w:eastAsia="en-US"/>
        </w:rPr>
        <w:t xml:space="preserve">è il seguente: </w:t>
      </w:r>
      <w:r w:rsidR="00733020">
        <w:rPr>
          <w:rFonts w:asciiTheme="minorHAnsi" w:hAnsiTheme="minorHAnsi"/>
          <w:b/>
          <w:bCs/>
          <w:i/>
          <w:color w:val="0000FF"/>
          <w:lang w:eastAsia="ar-SA"/>
        </w:rPr>
        <w:t>&lt;inserire il codice ufficio&gt;</w:t>
      </w:r>
    </w:p>
    <w:p w14:paraId="2774F521" w14:textId="67735CDB" w:rsidR="005505BD" w:rsidRDefault="00803807" w:rsidP="005505BD">
      <w:pPr>
        <w:spacing w:line="360" w:lineRule="auto"/>
        <w:jc w:val="both"/>
        <w:rPr>
          <w:rFonts w:ascii="Calibri" w:hAnsi="Calibri"/>
          <w:lang w:eastAsia="en-US"/>
        </w:rPr>
      </w:pPr>
      <w:r>
        <w:rPr>
          <w:rFonts w:ascii="Calibri" w:hAnsi="Calibri"/>
          <w:lang w:eastAsia="en-US"/>
        </w:rPr>
        <w:t xml:space="preserve">L’Amministrazione conferma che le attività previste nel </w:t>
      </w:r>
      <w:r w:rsidR="005505BD" w:rsidRPr="006026BD">
        <w:rPr>
          <w:rFonts w:ascii="Calibri" w:hAnsi="Calibri"/>
          <w:lang w:eastAsia="en-US"/>
        </w:rPr>
        <w:t xml:space="preserve">“Progetto dei Fabbisogni” di cui all’art. 7 del Contratto Quadro: </w:t>
      </w:r>
      <w:r w:rsidR="005505BD" w:rsidRPr="009D64FB">
        <w:rPr>
          <w:rFonts w:ascii="Calibri" w:hAnsi="Calibri"/>
          <w:b/>
          <w:i/>
          <w:color w:val="0000FF"/>
          <w:lang w:eastAsia="en-US"/>
        </w:rPr>
        <w:t>&lt;inserire il titolo del documento&gt;</w:t>
      </w:r>
      <w:r w:rsidR="005505BD" w:rsidRPr="006026BD">
        <w:rPr>
          <w:rFonts w:ascii="Calibri" w:hAnsi="Calibri"/>
          <w:lang w:eastAsia="en-US"/>
        </w:rPr>
        <w:t>, codice</w:t>
      </w:r>
      <w:r w:rsidR="0059397E" w:rsidRPr="009D64FB">
        <w:rPr>
          <w:rFonts w:ascii="Calibri" w:hAnsi="Calibri"/>
          <w:b/>
          <w:i/>
          <w:lang w:eastAsia="en-US"/>
        </w:rPr>
        <w:t xml:space="preserve"> </w:t>
      </w:r>
      <w:r w:rsidR="005505BD" w:rsidRPr="009D64FB">
        <w:rPr>
          <w:rFonts w:ascii="Calibri" w:hAnsi="Calibri"/>
          <w:b/>
          <w:i/>
          <w:color w:val="0000FF"/>
          <w:lang w:eastAsia="en-US"/>
        </w:rPr>
        <w:t>&lt;inserire il Codice del Progetto dei Fabbisogni&gt;</w:t>
      </w:r>
      <w:r w:rsidR="005505BD" w:rsidRPr="006026BD">
        <w:rPr>
          <w:rFonts w:ascii="Calibri" w:hAnsi="Calibri"/>
          <w:lang w:eastAsia="en-US"/>
        </w:rPr>
        <w:t xml:space="preserve">, versione </w:t>
      </w:r>
      <w:r w:rsidR="005505BD" w:rsidRPr="009D64FB">
        <w:rPr>
          <w:rFonts w:ascii="Calibri" w:hAnsi="Calibri"/>
          <w:b/>
          <w:i/>
          <w:color w:val="0000FF"/>
          <w:lang w:eastAsia="en-US"/>
        </w:rPr>
        <w:t>&lt;inserire la versione del Progetto dei Fabbisogni&gt;</w:t>
      </w:r>
      <w:r w:rsidR="005505BD" w:rsidRPr="006026BD">
        <w:rPr>
          <w:rFonts w:ascii="Calibri" w:hAnsi="Calibri"/>
          <w:lang w:eastAsia="en-US"/>
        </w:rPr>
        <w:t xml:space="preserve">, </w:t>
      </w:r>
      <w:r w:rsidR="00AE0DEA">
        <w:rPr>
          <w:rFonts w:ascii="Calibri" w:hAnsi="Calibri"/>
          <w:lang w:eastAsia="en-US"/>
        </w:rPr>
        <w:t>del</w:t>
      </w:r>
      <w:r w:rsidR="005505BD" w:rsidRPr="006026BD">
        <w:rPr>
          <w:rFonts w:ascii="Calibri" w:hAnsi="Calibri"/>
          <w:lang w:eastAsia="en-US"/>
        </w:rPr>
        <w:t xml:space="preserve"> </w:t>
      </w:r>
      <w:r w:rsidR="005505BD" w:rsidRPr="009D64FB">
        <w:rPr>
          <w:rFonts w:ascii="Calibri" w:hAnsi="Calibri"/>
          <w:b/>
          <w:i/>
          <w:color w:val="0000FF"/>
          <w:lang w:eastAsia="en-US"/>
        </w:rPr>
        <w:t>&lt;inserire la data di emissione del Progetto dei Fabbisogni&gt;</w:t>
      </w:r>
      <w:r w:rsidR="00AE0DEA">
        <w:rPr>
          <w:rFonts w:ascii="Calibri" w:hAnsi="Calibri"/>
          <w:b/>
          <w:i/>
          <w:color w:val="0000FF"/>
          <w:lang w:eastAsia="en-US"/>
        </w:rPr>
        <w:t xml:space="preserve">, </w:t>
      </w:r>
      <w:r w:rsidR="00CC5364" w:rsidRPr="00582F25">
        <w:rPr>
          <w:rFonts w:ascii="Calibri" w:hAnsi="Calibri"/>
          <w:lang w:eastAsia="en-US"/>
        </w:rPr>
        <w:t>si intendono confermate e</w:t>
      </w:r>
      <w:r w:rsidR="00B059E7" w:rsidRPr="00582F25">
        <w:rPr>
          <w:rFonts w:ascii="Calibri" w:hAnsi="Calibri"/>
          <w:lang w:eastAsia="en-US"/>
        </w:rPr>
        <w:t>d</w:t>
      </w:r>
      <w:r w:rsidR="00CC5364" w:rsidRPr="00582F25">
        <w:rPr>
          <w:rFonts w:ascii="Calibri" w:hAnsi="Calibri"/>
          <w:lang w:eastAsia="en-US"/>
        </w:rPr>
        <w:t xml:space="preserve"> invariate e che </w:t>
      </w:r>
      <w:r w:rsidR="00CD2BAA">
        <w:rPr>
          <w:rFonts w:ascii="Calibri" w:hAnsi="Calibri"/>
          <w:lang w:eastAsia="en-US"/>
        </w:rPr>
        <w:t>l’</w:t>
      </w:r>
      <w:r w:rsidR="00CC5364" w:rsidRPr="00582F25">
        <w:rPr>
          <w:rFonts w:ascii="Calibri" w:hAnsi="Calibri"/>
          <w:lang w:eastAsia="en-US"/>
        </w:rPr>
        <w:t>importo della presente proroga</w:t>
      </w:r>
      <w:r w:rsidR="00CC5364" w:rsidRPr="006026BD">
        <w:rPr>
          <w:rFonts w:ascii="Calibri" w:hAnsi="Calibri"/>
          <w:lang w:eastAsia="en-US"/>
        </w:rPr>
        <w:t xml:space="preserve"> </w:t>
      </w:r>
      <w:r w:rsidR="00CD2BAA">
        <w:rPr>
          <w:rFonts w:ascii="Calibri" w:hAnsi="Calibri"/>
          <w:lang w:eastAsia="en-US"/>
        </w:rPr>
        <w:t xml:space="preserve">(al netto del valore del Contratto Esecutivo) </w:t>
      </w:r>
      <w:r w:rsidR="00CC5364" w:rsidRPr="006026BD">
        <w:rPr>
          <w:rFonts w:ascii="Calibri" w:hAnsi="Calibri"/>
          <w:lang w:eastAsia="en-US"/>
        </w:rPr>
        <w:t>ammonta ad €</w:t>
      </w:r>
      <w:r w:rsidR="00CC5364">
        <w:rPr>
          <w:rFonts w:ascii="Calibri" w:hAnsi="Calibri"/>
          <w:lang w:eastAsia="en-US"/>
        </w:rPr>
        <w:t xml:space="preserve"> </w:t>
      </w:r>
      <w:r w:rsidR="00CC5364" w:rsidRPr="009D64FB">
        <w:rPr>
          <w:rFonts w:ascii="Calibri" w:hAnsi="Calibri"/>
          <w:b/>
          <w:color w:val="0000FF"/>
          <w:lang w:eastAsia="en-US"/>
        </w:rPr>
        <w:t>_________ (Euro ______________)</w:t>
      </w:r>
      <w:r w:rsidR="005505BD" w:rsidRPr="006026BD">
        <w:rPr>
          <w:rFonts w:ascii="Calibri" w:hAnsi="Calibri"/>
          <w:lang w:eastAsia="en-US"/>
        </w:rPr>
        <w:t>.</w:t>
      </w:r>
      <w:r w:rsidR="001808CA">
        <w:rPr>
          <w:rFonts w:ascii="Calibri" w:hAnsi="Calibri"/>
          <w:lang w:eastAsia="en-US"/>
        </w:rPr>
        <w:t>secondo il dettaglio dei servizi riportati nella seguente tabella</w:t>
      </w:r>
    </w:p>
    <w:p w14:paraId="025608FB" w14:textId="1680DDF6" w:rsidR="001808CA" w:rsidRPr="00582F25" w:rsidRDefault="001A2B03" w:rsidP="005505BD">
      <w:pPr>
        <w:spacing w:line="360" w:lineRule="auto"/>
        <w:jc w:val="both"/>
        <w:rPr>
          <w:rFonts w:ascii="Calibri" w:hAnsi="Calibri"/>
          <w:b/>
          <w:i/>
          <w:color w:val="0000FF"/>
          <w:lang w:eastAsia="en-US"/>
        </w:rPr>
      </w:pPr>
      <w:r w:rsidRPr="00582F25">
        <w:rPr>
          <w:rFonts w:ascii="Calibri" w:hAnsi="Calibri"/>
          <w:b/>
          <w:i/>
          <w:color w:val="0000FF"/>
          <w:lang w:eastAsia="en-US"/>
        </w:rPr>
        <w:t>&lt;&lt;</w:t>
      </w:r>
      <w:r w:rsidR="00CD2BAA">
        <w:rPr>
          <w:rFonts w:ascii="Calibri" w:hAnsi="Calibri"/>
          <w:b/>
          <w:i/>
          <w:color w:val="0000FF"/>
          <w:lang w:eastAsia="en-US"/>
        </w:rPr>
        <w:t>inserire la tabella</w:t>
      </w:r>
      <w:r w:rsidR="003106BA">
        <w:rPr>
          <w:rFonts w:ascii="Calibri" w:hAnsi="Calibri"/>
          <w:b/>
          <w:i/>
          <w:color w:val="0000FF"/>
          <w:lang w:eastAsia="en-US"/>
        </w:rPr>
        <w:t xml:space="preserve"> (formato immagine)</w:t>
      </w:r>
      <w:r w:rsidR="00CD2BAA">
        <w:rPr>
          <w:rFonts w:ascii="Calibri" w:hAnsi="Calibri"/>
          <w:b/>
          <w:i/>
          <w:color w:val="0000FF"/>
          <w:lang w:eastAsia="en-US"/>
        </w:rPr>
        <w:t xml:space="preserve"> di dettaglio dei servizi prorogati</w:t>
      </w:r>
      <w:r w:rsidR="003106BA">
        <w:rPr>
          <w:rFonts w:ascii="Calibri" w:hAnsi="Calibri"/>
          <w:b/>
          <w:i/>
          <w:color w:val="0000FF"/>
          <w:lang w:eastAsia="en-US"/>
        </w:rPr>
        <w:t xml:space="preserve"> </w:t>
      </w:r>
      <w:r w:rsidRPr="00582F25">
        <w:rPr>
          <w:rFonts w:ascii="Calibri" w:hAnsi="Calibri"/>
          <w:b/>
          <w:i/>
          <w:color w:val="0000FF"/>
          <w:lang w:eastAsia="en-US"/>
        </w:rPr>
        <w:t>&gt;&gt;</w:t>
      </w:r>
    </w:p>
    <w:p w14:paraId="7519DC60" w14:textId="6D4C030B" w:rsidR="001A2B03" w:rsidRDefault="001A2B03" w:rsidP="005505BD">
      <w:pPr>
        <w:spacing w:line="360" w:lineRule="auto"/>
        <w:jc w:val="both"/>
        <w:rPr>
          <w:rFonts w:ascii="Calibri" w:hAnsi="Calibri"/>
          <w:lang w:eastAsia="en-US"/>
        </w:rPr>
      </w:pPr>
    </w:p>
    <w:p w14:paraId="181DB290" w14:textId="17F8DA4C" w:rsidR="003106BA" w:rsidRDefault="003106BA" w:rsidP="005505BD">
      <w:pPr>
        <w:spacing w:line="360" w:lineRule="auto"/>
        <w:jc w:val="both"/>
        <w:rPr>
          <w:rFonts w:ascii="Calibri" w:hAnsi="Calibri"/>
          <w:lang w:eastAsia="en-US"/>
        </w:rPr>
      </w:pPr>
      <w:r w:rsidRPr="003106BA">
        <w:rPr>
          <w:noProof/>
        </w:rPr>
        <w:drawing>
          <wp:inline distT="0" distB="0" distL="0" distR="0" wp14:anchorId="376C4ABE" wp14:editId="2C1BB722">
            <wp:extent cx="4998720" cy="160522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819" cy="1607829"/>
                    </a:xfrm>
                    <a:prstGeom prst="rect">
                      <a:avLst/>
                    </a:prstGeom>
                    <a:noFill/>
                    <a:ln>
                      <a:noFill/>
                    </a:ln>
                  </pic:spPr>
                </pic:pic>
              </a:graphicData>
            </a:graphic>
          </wp:inline>
        </w:drawing>
      </w:r>
    </w:p>
    <w:p w14:paraId="75E0EA71" w14:textId="77777777" w:rsidR="001808CA" w:rsidRDefault="001808CA" w:rsidP="005505BD">
      <w:pPr>
        <w:spacing w:line="360" w:lineRule="auto"/>
        <w:jc w:val="both"/>
        <w:rPr>
          <w:rFonts w:ascii="Calibri" w:hAnsi="Calibri"/>
          <w:lang w:eastAsia="en-US"/>
        </w:rPr>
      </w:pPr>
    </w:p>
    <w:p w14:paraId="314A2BE8" w14:textId="58180F38" w:rsidR="005505BD" w:rsidRPr="006026BD" w:rsidRDefault="005505BD" w:rsidP="005505BD">
      <w:pPr>
        <w:spacing w:line="360" w:lineRule="auto"/>
        <w:jc w:val="both"/>
        <w:rPr>
          <w:rFonts w:ascii="Calibri" w:hAnsi="Calibri"/>
          <w:lang w:eastAsia="en-US"/>
        </w:rPr>
      </w:pPr>
      <w:r w:rsidRPr="006026BD">
        <w:rPr>
          <w:rFonts w:ascii="Calibri" w:hAnsi="Calibri"/>
          <w:b/>
          <w:lang w:eastAsia="en-US"/>
        </w:rPr>
        <w:t>Durata:</w:t>
      </w:r>
      <w:r w:rsidRPr="006026BD">
        <w:rPr>
          <w:rFonts w:ascii="Calibri" w:hAnsi="Calibri"/>
          <w:lang w:eastAsia="en-US"/>
        </w:rPr>
        <w:t xml:space="preserve"> </w:t>
      </w:r>
      <w:r w:rsidR="00090FF5">
        <w:rPr>
          <w:rFonts w:ascii="Calibri" w:hAnsi="Calibri"/>
          <w:lang w:eastAsia="en-US"/>
        </w:rPr>
        <w:t xml:space="preserve">la </w:t>
      </w:r>
      <w:r w:rsidRPr="006026BD">
        <w:rPr>
          <w:rFonts w:ascii="Calibri" w:hAnsi="Calibri"/>
          <w:lang w:eastAsia="en-US"/>
        </w:rPr>
        <w:t xml:space="preserve">presente </w:t>
      </w:r>
      <w:r w:rsidR="00090FF5">
        <w:rPr>
          <w:rFonts w:ascii="Calibri" w:hAnsi="Calibri"/>
          <w:lang w:eastAsia="en-US"/>
        </w:rPr>
        <w:t>proroga</w:t>
      </w:r>
      <w:r w:rsidR="001808CA">
        <w:rPr>
          <w:rFonts w:ascii="Calibri" w:hAnsi="Calibri"/>
          <w:lang w:eastAsia="en-US"/>
        </w:rPr>
        <w:t xml:space="preserve"> </w:t>
      </w:r>
      <w:r w:rsidR="00090FF5">
        <w:rPr>
          <w:rFonts w:ascii="Calibri" w:hAnsi="Calibri"/>
          <w:lang w:eastAsia="en-US"/>
        </w:rPr>
        <w:t xml:space="preserve">al </w:t>
      </w:r>
      <w:r w:rsidRPr="006026BD">
        <w:rPr>
          <w:rFonts w:ascii="Calibri" w:hAnsi="Calibri"/>
          <w:lang w:eastAsia="en-US"/>
        </w:rPr>
        <w:t xml:space="preserve">Contratto Esecutivo </w:t>
      </w:r>
      <w:r w:rsidR="00E46524">
        <w:rPr>
          <w:rFonts w:ascii="Calibri" w:hAnsi="Calibri"/>
          <w:lang w:eastAsia="en-US"/>
        </w:rPr>
        <w:t>è fissata in mesi</w:t>
      </w:r>
      <w:r w:rsidRPr="006026BD">
        <w:rPr>
          <w:rFonts w:ascii="Calibri" w:hAnsi="Calibri"/>
          <w:lang w:eastAsia="en-US"/>
        </w:rPr>
        <w:t xml:space="preserve"> a </w:t>
      </w:r>
      <w:r w:rsidR="0059397E" w:rsidRPr="009D64FB">
        <w:rPr>
          <w:rFonts w:asciiTheme="minorHAnsi" w:hAnsiTheme="minorHAnsi"/>
          <w:b/>
          <w:bCs/>
          <w:i/>
          <w:color w:val="0000FF"/>
          <w:lang w:eastAsia="ar-SA"/>
        </w:rPr>
        <w:t>&lt;inserire la durata&gt;</w:t>
      </w:r>
      <w:r w:rsidR="00351974">
        <w:rPr>
          <w:rFonts w:asciiTheme="minorHAnsi" w:hAnsiTheme="minorHAnsi"/>
          <w:b/>
          <w:bCs/>
          <w:i/>
          <w:color w:val="0000FF"/>
          <w:lang w:eastAsia="ar-SA"/>
        </w:rPr>
        <w:t xml:space="preserve"> </w:t>
      </w:r>
      <w:r w:rsidR="003F1E1C">
        <w:rPr>
          <w:rFonts w:ascii="Calibri" w:hAnsi="Calibri"/>
          <w:lang w:eastAsia="en-US"/>
        </w:rPr>
        <w:t>e</w:t>
      </w:r>
      <w:r w:rsidR="00E46524">
        <w:rPr>
          <w:rFonts w:ascii="Calibri" w:hAnsi="Calibri"/>
          <w:lang w:eastAsia="en-US"/>
        </w:rPr>
        <w:t xml:space="preserve"> comunque fino alla scadenza ultima del </w:t>
      </w:r>
      <w:r w:rsidR="00410961">
        <w:rPr>
          <w:rFonts w:ascii="Calibri" w:hAnsi="Calibri"/>
          <w:lang w:eastAsia="en-US"/>
        </w:rPr>
        <w:t xml:space="preserve">31 dicembre 2022 </w:t>
      </w:r>
      <w:r w:rsidR="005D379B">
        <w:rPr>
          <w:rFonts w:ascii="Calibri" w:hAnsi="Calibri"/>
          <w:lang w:eastAsia="en-US"/>
        </w:rPr>
        <w:t xml:space="preserve">come previsto dal </w:t>
      </w:r>
      <w:r w:rsidR="00784C26" w:rsidRPr="00197B65">
        <w:rPr>
          <w:rFonts w:ascii="Calibri" w:hAnsi="Calibri"/>
          <w:lang w:eastAsia="en-US"/>
        </w:rPr>
        <w:t>Decreto-legge</w:t>
      </w:r>
      <w:r w:rsidR="00410961" w:rsidRPr="00197B65">
        <w:rPr>
          <w:rFonts w:ascii="Calibri" w:hAnsi="Calibri"/>
          <w:lang w:eastAsia="en-US"/>
        </w:rPr>
        <w:t xml:space="preserve"> del 17 maggio 2022, n. 50 all’art. 49, comma 2</w:t>
      </w:r>
      <w:r w:rsidR="005D379B">
        <w:rPr>
          <w:rFonts w:ascii="Calibri" w:hAnsi="Calibri"/>
          <w:lang w:eastAsia="en-US"/>
        </w:rPr>
        <w:t>.</w:t>
      </w:r>
    </w:p>
    <w:p w14:paraId="166DC434" w14:textId="7ECD4940" w:rsidR="00751CB1" w:rsidRPr="006026BD" w:rsidRDefault="00751CB1" w:rsidP="005505BD">
      <w:pPr>
        <w:spacing w:line="360" w:lineRule="auto"/>
        <w:jc w:val="both"/>
        <w:rPr>
          <w:rFonts w:ascii="Calibri" w:hAnsi="Calibri"/>
          <w:lang w:eastAsia="en-US"/>
        </w:rPr>
      </w:pPr>
      <w:r w:rsidRPr="006026BD">
        <w:rPr>
          <w:rFonts w:ascii="Calibri" w:hAnsi="Calibri"/>
          <w:lang w:eastAsia="en-US"/>
        </w:rPr>
        <w:t xml:space="preserve">Il </w:t>
      </w:r>
      <w:r w:rsidRPr="006026BD">
        <w:rPr>
          <w:rFonts w:ascii="Calibri" w:hAnsi="Calibri"/>
          <w:b/>
          <w:lang w:eastAsia="en-US"/>
        </w:rPr>
        <w:t xml:space="preserve">valore del contributo di cui all’art. 18, comma 3, </w:t>
      </w:r>
      <w:r w:rsidR="00784C26" w:rsidRPr="006026BD">
        <w:rPr>
          <w:rFonts w:ascii="Calibri" w:hAnsi="Calibri"/>
          <w:b/>
          <w:lang w:eastAsia="en-US"/>
        </w:rPr>
        <w:t>D.lgs.</w:t>
      </w:r>
      <w:r w:rsidRPr="006026BD">
        <w:rPr>
          <w:rFonts w:ascii="Calibri" w:hAnsi="Calibri"/>
          <w:b/>
          <w:lang w:eastAsia="en-US"/>
        </w:rPr>
        <w:t xml:space="preserve"> </w:t>
      </w:r>
      <w:r w:rsidR="00784C26" w:rsidRPr="006026BD">
        <w:rPr>
          <w:rFonts w:ascii="Calibri" w:hAnsi="Calibri"/>
          <w:b/>
          <w:lang w:eastAsia="en-US"/>
        </w:rPr>
        <w:t>1° dicembre</w:t>
      </w:r>
      <w:r w:rsidRPr="006026BD">
        <w:rPr>
          <w:rFonts w:ascii="Calibri" w:hAnsi="Calibri"/>
          <w:b/>
          <w:lang w:eastAsia="en-US"/>
        </w:rPr>
        <w:t xml:space="preserve"> 2009, n. 177</w:t>
      </w:r>
      <w:r w:rsidRPr="006026BD">
        <w:rPr>
          <w:rFonts w:ascii="Calibri" w:hAnsi="Calibri"/>
          <w:lang w:eastAsia="en-US"/>
        </w:rPr>
        <w:t xml:space="preserve">, dovuto dall’Amministrazione Beneficiaria nella misura prevista dall’art. 2, </w:t>
      </w:r>
      <w:r w:rsidRPr="009D64FB">
        <w:rPr>
          <w:rFonts w:ascii="Calibri" w:hAnsi="Calibri"/>
          <w:b/>
          <w:i/>
          <w:color w:val="0000FF"/>
          <w:lang w:eastAsia="en-US"/>
        </w:rPr>
        <w:t>&lt;lettera a)</w:t>
      </w:r>
      <w:r w:rsidR="00813545">
        <w:rPr>
          <w:rFonts w:ascii="Calibri" w:hAnsi="Calibri"/>
          <w:b/>
          <w:i/>
          <w:color w:val="0000FF"/>
          <w:lang w:eastAsia="en-US"/>
        </w:rPr>
        <w:t xml:space="preserve">; </w:t>
      </w:r>
      <w:r w:rsidR="00813545" w:rsidRPr="009D64FB">
        <w:rPr>
          <w:rFonts w:ascii="Calibri" w:hAnsi="Calibri"/>
          <w:b/>
          <w:i/>
          <w:color w:val="0000FF"/>
          <w:lang w:eastAsia="en-US"/>
        </w:rPr>
        <w:t>lettera b)</w:t>
      </w:r>
      <w:r w:rsidRPr="009D64FB">
        <w:rPr>
          <w:rFonts w:ascii="Calibri" w:hAnsi="Calibri"/>
          <w:b/>
          <w:i/>
          <w:color w:val="0000FF"/>
          <w:lang w:eastAsia="en-US"/>
        </w:rPr>
        <w:t xml:space="preserve"> o lettera </w:t>
      </w:r>
      <w:r w:rsidR="00813545">
        <w:rPr>
          <w:rFonts w:ascii="Calibri" w:hAnsi="Calibri"/>
          <w:b/>
          <w:i/>
          <w:color w:val="0000FF"/>
          <w:lang w:eastAsia="en-US"/>
        </w:rPr>
        <w:t>c</w:t>
      </w:r>
      <w:r w:rsidRPr="009D64FB">
        <w:rPr>
          <w:rFonts w:ascii="Calibri" w:hAnsi="Calibri"/>
          <w:b/>
          <w:i/>
          <w:color w:val="0000FF"/>
          <w:lang w:eastAsia="en-US"/>
        </w:rPr>
        <w:t>)&gt;</w:t>
      </w:r>
      <w:r w:rsidRPr="006026BD">
        <w:rPr>
          <w:rFonts w:ascii="Calibri" w:hAnsi="Calibri"/>
          <w:lang w:eastAsia="en-US"/>
        </w:rPr>
        <w:t>, del D.P.C.M. 23 giugno 2010, in ragione del valore complessivo del presente Contratto Esecutivo, ammonta ad €</w:t>
      </w:r>
      <w:r w:rsidR="00AF55ED">
        <w:rPr>
          <w:rFonts w:ascii="Calibri" w:hAnsi="Calibri"/>
          <w:lang w:eastAsia="en-US"/>
        </w:rPr>
        <w:t xml:space="preserve"> </w:t>
      </w:r>
      <w:r w:rsidRPr="009D64FB">
        <w:rPr>
          <w:rFonts w:ascii="Calibri" w:hAnsi="Calibri"/>
          <w:b/>
          <w:color w:val="0000FF"/>
          <w:lang w:eastAsia="en-US"/>
        </w:rPr>
        <w:t>_________ (Euro ______________)</w:t>
      </w:r>
      <w:r w:rsidRPr="006026BD">
        <w:rPr>
          <w:rFonts w:ascii="Calibri" w:hAnsi="Calibri"/>
          <w:lang w:eastAsia="en-US"/>
        </w:rPr>
        <w:t>.</w:t>
      </w:r>
    </w:p>
    <w:p w14:paraId="0023F2BE" w14:textId="1DD81D75" w:rsidR="00852AFC" w:rsidRPr="00582F25" w:rsidRDefault="00852AFC" w:rsidP="005E5DB6">
      <w:pPr>
        <w:spacing w:line="360" w:lineRule="auto"/>
        <w:jc w:val="both"/>
        <w:rPr>
          <w:rFonts w:ascii="Calibri" w:hAnsi="Calibri"/>
          <w:lang w:eastAsia="en-US"/>
        </w:rPr>
      </w:pPr>
      <w:r w:rsidRPr="00582F25">
        <w:rPr>
          <w:rFonts w:ascii="Calibri" w:hAnsi="Calibri"/>
          <w:lang w:eastAsia="en-US"/>
        </w:rPr>
        <w:t xml:space="preserve">Rimangono invariate tutte le clausole previste dal Contratto Esecutivo già sottoscritto in data </w:t>
      </w:r>
      <w:r w:rsidRPr="00582F25">
        <w:rPr>
          <w:rFonts w:ascii="Calibri" w:hAnsi="Calibri"/>
          <w:b/>
          <w:color w:val="0000FF"/>
          <w:lang w:eastAsia="en-US"/>
        </w:rPr>
        <w:t>&lt;inserire la data&gt;</w:t>
      </w:r>
      <w:r w:rsidRPr="00582F25">
        <w:rPr>
          <w:rFonts w:ascii="Calibri" w:hAnsi="Calibri"/>
          <w:lang w:eastAsia="en-US"/>
        </w:rPr>
        <w:t xml:space="preserve">, compresi tutti i riferimenti </w:t>
      </w:r>
      <w:r w:rsidR="006037F9">
        <w:rPr>
          <w:rFonts w:ascii="Calibri" w:hAnsi="Calibri"/>
          <w:lang w:eastAsia="en-US"/>
        </w:rPr>
        <w:t>indicati n</w:t>
      </w:r>
      <w:r w:rsidRPr="00582F25">
        <w:rPr>
          <w:rFonts w:ascii="Calibri" w:hAnsi="Calibri"/>
          <w:lang w:eastAsia="en-US"/>
        </w:rPr>
        <w:t xml:space="preserve">ella lettera di accompagnamento quali: </w:t>
      </w:r>
      <w:r w:rsidR="00056DE5" w:rsidRPr="00582F25">
        <w:rPr>
          <w:rFonts w:ascii="Calibri" w:hAnsi="Calibri"/>
          <w:lang w:eastAsia="en-US"/>
        </w:rPr>
        <w:t xml:space="preserve">i responsabili del Fornitore previsti dal Contratto Esecutivo, la </w:t>
      </w:r>
      <w:r w:rsidRPr="00582F25">
        <w:rPr>
          <w:rFonts w:ascii="Calibri" w:hAnsi="Calibri"/>
          <w:lang w:eastAsia="en-US"/>
        </w:rPr>
        <w:t>tracciabilità dei flussi finanziari</w:t>
      </w:r>
      <w:r w:rsidR="00056DE5" w:rsidRPr="00582F25">
        <w:rPr>
          <w:rFonts w:ascii="Calibri" w:hAnsi="Calibri"/>
          <w:lang w:eastAsia="en-US"/>
        </w:rPr>
        <w:t xml:space="preserve"> e le clausole relative alla privacy</w:t>
      </w:r>
      <w:r w:rsidR="0086261A">
        <w:rPr>
          <w:rFonts w:ascii="Calibri" w:hAnsi="Calibri"/>
          <w:lang w:eastAsia="en-US"/>
        </w:rPr>
        <w:t xml:space="preserve"> (Allegato2) “Nomina a responsabile del trattamento dei dati personali”</w:t>
      </w:r>
      <w:r w:rsidRPr="00582F25">
        <w:rPr>
          <w:rFonts w:ascii="Calibri" w:hAnsi="Calibri"/>
          <w:lang w:eastAsia="en-US"/>
        </w:rPr>
        <w:t>.</w:t>
      </w:r>
    </w:p>
    <w:p w14:paraId="50C114B1" w14:textId="2A6E11ED" w:rsidR="00056DE5" w:rsidRPr="00582F25" w:rsidRDefault="00056DE5" w:rsidP="005E5DB6">
      <w:pPr>
        <w:spacing w:line="360" w:lineRule="auto"/>
        <w:jc w:val="both"/>
        <w:rPr>
          <w:rFonts w:ascii="Calibri" w:hAnsi="Calibri"/>
          <w:lang w:eastAsia="en-US"/>
        </w:rPr>
      </w:pPr>
      <w:r w:rsidRPr="00582F25">
        <w:rPr>
          <w:rFonts w:ascii="Calibri" w:hAnsi="Calibri"/>
          <w:lang w:eastAsia="en-US"/>
        </w:rPr>
        <w:t xml:space="preserve">Con la sottoscrizione della </w:t>
      </w:r>
      <w:r w:rsidR="008D5C82">
        <w:rPr>
          <w:rFonts w:ascii="Calibri" w:hAnsi="Calibri"/>
          <w:lang w:eastAsia="en-US"/>
        </w:rPr>
        <w:t xml:space="preserve">presente proroga </w:t>
      </w:r>
      <w:r w:rsidRPr="00582F25">
        <w:rPr>
          <w:rFonts w:ascii="Calibri" w:hAnsi="Calibri"/>
          <w:lang w:eastAsia="en-US"/>
        </w:rPr>
        <w:t xml:space="preserve">al Contratto Esecutivo, si intende </w:t>
      </w:r>
      <w:r w:rsidR="008D5C82">
        <w:rPr>
          <w:rFonts w:ascii="Calibri" w:hAnsi="Calibri"/>
          <w:lang w:eastAsia="en-US"/>
        </w:rPr>
        <w:t>estesa per lo stesso periodo</w:t>
      </w:r>
      <w:r w:rsidRPr="00582F25">
        <w:rPr>
          <w:rFonts w:ascii="Calibri" w:hAnsi="Calibri"/>
          <w:lang w:eastAsia="en-US"/>
        </w:rPr>
        <w:t xml:space="preserve"> la validità </w:t>
      </w:r>
      <w:r w:rsidR="005C54A9">
        <w:rPr>
          <w:rFonts w:ascii="Calibri" w:hAnsi="Calibri"/>
          <w:lang w:eastAsia="en-US"/>
        </w:rPr>
        <w:t xml:space="preserve">dell’appendice </w:t>
      </w:r>
      <w:r w:rsidRPr="00582F25">
        <w:rPr>
          <w:rFonts w:ascii="Calibri" w:hAnsi="Calibri"/>
          <w:lang w:eastAsia="en-US"/>
        </w:rPr>
        <w:t>della polizza 2381926 rilasciata da Euler Hermes S.A. N.V., già trasmessa</w:t>
      </w:r>
      <w:r w:rsidR="009C5046" w:rsidRPr="00582F25">
        <w:rPr>
          <w:rFonts w:ascii="Calibri" w:hAnsi="Calibri"/>
          <w:lang w:eastAsia="en-US"/>
        </w:rPr>
        <w:t xml:space="preserve"> a mezzo PEC</w:t>
      </w:r>
      <w:r w:rsidR="00863D19" w:rsidRPr="00582F25">
        <w:rPr>
          <w:rFonts w:ascii="Calibri" w:hAnsi="Calibri"/>
          <w:lang w:eastAsia="en-US"/>
        </w:rPr>
        <w:t>,</w:t>
      </w:r>
      <w:r w:rsidRPr="00582F25">
        <w:rPr>
          <w:rFonts w:ascii="Calibri" w:hAnsi="Calibri"/>
          <w:lang w:eastAsia="en-US"/>
        </w:rPr>
        <w:t xml:space="preserve"> conferma</w:t>
      </w:r>
      <w:r w:rsidR="00863D19" w:rsidRPr="00582F25">
        <w:rPr>
          <w:rFonts w:ascii="Calibri" w:hAnsi="Calibri"/>
          <w:lang w:eastAsia="en-US"/>
        </w:rPr>
        <w:t>ndone</w:t>
      </w:r>
      <w:r w:rsidRPr="00582F25">
        <w:rPr>
          <w:rFonts w:ascii="Calibri" w:hAnsi="Calibri"/>
          <w:lang w:eastAsia="en-US"/>
        </w:rPr>
        <w:t xml:space="preserve"> la copertura</w:t>
      </w:r>
      <w:r w:rsidR="00863D19" w:rsidRPr="00582F25">
        <w:rPr>
          <w:rFonts w:ascii="Calibri" w:hAnsi="Calibri"/>
          <w:lang w:eastAsia="en-US"/>
        </w:rPr>
        <w:t xml:space="preserve"> fino alla nuova data di scadenza</w:t>
      </w:r>
      <w:r w:rsidRPr="00582F25">
        <w:rPr>
          <w:rFonts w:ascii="Calibri" w:hAnsi="Calibri"/>
          <w:lang w:eastAsia="en-US"/>
        </w:rPr>
        <w:t>.</w:t>
      </w:r>
    </w:p>
    <w:p w14:paraId="397A5A4E" w14:textId="77777777" w:rsidR="008D1C32" w:rsidRPr="004F415D" w:rsidRDefault="008D1C32" w:rsidP="008D1C32">
      <w:pPr>
        <w:rPr>
          <w:rFonts w:asciiTheme="minorHAnsi" w:hAnsiTheme="minorHAnsi"/>
        </w:rPr>
      </w:pPr>
    </w:p>
    <w:p w14:paraId="25E74338" w14:textId="77777777" w:rsidR="005505BD" w:rsidRPr="00506DE8" w:rsidRDefault="008D1C32" w:rsidP="00050AF6">
      <w:pPr>
        <w:widowControl w:val="0"/>
        <w:spacing w:line="360" w:lineRule="auto"/>
        <w:jc w:val="center"/>
        <w:rPr>
          <w:rFonts w:ascii="Calibri" w:hAnsi="Calibri"/>
          <w:lang w:eastAsia="en-US"/>
        </w:rPr>
      </w:pPr>
      <w:r w:rsidRPr="00506DE8">
        <w:rPr>
          <w:rFonts w:ascii="Calibri" w:hAnsi="Calibri"/>
          <w:lang w:eastAsia="en-US"/>
        </w:rPr>
        <w:lastRenderedPageBreak/>
        <w:t>***</w:t>
      </w:r>
    </w:p>
    <w:p w14:paraId="340A8FDD" w14:textId="3E02A075" w:rsidR="005505BD" w:rsidRPr="00506DE8" w:rsidRDefault="005505BD" w:rsidP="005505BD">
      <w:pPr>
        <w:widowControl w:val="0"/>
        <w:spacing w:line="360" w:lineRule="auto"/>
        <w:ind w:hanging="11"/>
        <w:jc w:val="both"/>
        <w:rPr>
          <w:rFonts w:ascii="Calibri" w:hAnsi="Calibri"/>
          <w:lang w:eastAsia="en-US"/>
        </w:rPr>
      </w:pPr>
      <w:r w:rsidRPr="00506DE8">
        <w:rPr>
          <w:rFonts w:ascii="Calibri" w:hAnsi="Calibri"/>
          <w:lang w:eastAsia="en-US"/>
        </w:rPr>
        <w:t>Costituisce inoltre parte integrante e sostanziale del</w:t>
      </w:r>
      <w:r w:rsidR="00CD2BAA">
        <w:rPr>
          <w:rFonts w:ascii="Calibri" w:hAnsi="Calibri"/>
          <w:lang w:eastAsia="en-US"/>
        </w:rPr>
        <w:t>la</w:t>
      </w:r>
      <w:r w:rsidRPr="00506DE8">
        <w:rPr>
          <w:rFonts w:ascii="Calibri" w:hAnsi="Calibri"/>
          <w:lang w:eastAsia="en-US"/>
        </w:rPr>
        <w:t xml:space="preserve"> presente </w:t>
      </w:r>
      <w:r w:rsidR="00CD2BAA">
        <w:rPr>
          <w:rFonts w:ascii="Calibri" w:hAnsi="Calibri"/>
          <w:lang w:eastAsia="en-US"/>
        </w:rPr>
        <w:t xml:space="preserve">proroga al </w:t>
      </w:r>
      <w:r w:rsidRPr="00506DE8">
        <w:rPr>
          <w:rFonts w:ascii="Calibri" w:hAnsi="Calibri"/>
          <w:lang w:eastAsia="en-US"/>
        </w:rPr>
        <w:t xml:space="preserve">Contratto Esecutivo, ancorché non materialmente allegato, il documento recante le specifiche clausole contrattuali applicabili al Contratto Esecutivo medesimo e gli atti ivi richiamati. Tale documento, sottoscritto digitalmente e con marca temporale per accettazione incondizionata dal Procuratore Speciale Giovanni Santocchia in data </w:t>
      </w:r>
      <w:r w:rsidR="00A26771">
        <w:rPr>
          <w:rFonts w:ascii="Calibri" w:hAnsi="Calibri"/>
          <w:lang w:eastAsia="en-US"/>
        </w:rPr>
        <w:t>2</w:t>
      </w:r>
      <w:r w:rsidR="00410609">
        <w:rPr>
          <w:rFonts w:ascii="Calibri" w:hAnsi="Calibri"/>
          <w:lang w:eastAsia="en-US"/>
        </w:rPr>
        <w:t>8 ottobre</w:t>
      </w:r>
      <w:r w:rsidR="00A26771">
        <w:rPr>
          <w:rFonts w:ascii="Calibri" w:hAnsi="Calibri"/>
          <w:lang w:eastAsia="en-US"/>
        </w:rPr>
        <w:t xml:space="preserve"> 2020</w:t>
      </w:r>
      <w:r w:rsidRPr="00506DE8">
        <w:rPr>
          <w:rFonts w:ascii="Calibri" w:hAnsi="Calibri"/>
          <w:lang w:eastAsia="en-US"/>
        </w:rPr>
        <w:t xml:space="preserve"> è pubblicato sui siti web </w:t>
      </w:r>
      <w:hyperlink r:id="rId9" w:history="1">
        <w:r w:rsidRPr="00506DE8">
          <w:rPr>
            <w:rFonts w:ascii="Calibri" w:hAnsi="Calibri"/>
            <w:color w:val="0000FF"/>
            <w:u w:val="single"/>
            <w:lang w:eastAsia="en-US"/>
          </w:rPr>
          <w:t>www.consip.it</w:t>
        </w:r>
      </w:hyperlink>
      <w:r w:rsidRPr="00506DE8">
        <w:rPr>
          <w:rFonts w:ascii="Calibri" w:hAnsi="Calibri"/>
          <w:lang w:eastAsia="en-US"/>
        </w:rPr>
        <w:t xml:space="preserve"> e </w:t>
      </w:r>
      <w:hyperlink r:id="rId10" w:history="1">
        <w:r w:rsidRPr="00506DE8">
          <w:rPr>
            <w:rFonts w:ascii="Calibri" w:hAnsi="Calibri"/>
            <w:color w:val="0000FF"/>
            <w:u w:val="single"/>
            <w:lang w:eastAsia="en-US"/>
          </w:rPr>
          <w:t>www.cloudspc.it</w:t>
        </w:r>
      </w:hyperlink>
    </w:p>
    <w:p w14:paraId="143DE6EE" w14:textId="2A155DDC" w:rsidR="005505BD" w:rsidRPr="00506DE8" w:rsidRDefault="005505BD" w:rsidP="005505BD">
      <w:pPr>
        <w:widowControl w:val="0"/>
        <w:spacing w:line="360" w:lineRule="auto"/>
        <w:ind w:hanging="11"/>
        <w:jc w:val="both"/>
        <w:rPr>
          <w:rFonts w:ascii="Calibri" w:hAnsi="Calibri"/>
          <w:lang w:eastAsia="en-US"/>
        </w:rPr>
      </w:pPr>
      <w:r w:rsidRPr="00506DE8">
        <w:rPr>
          <w:rFonts w:ascii="Calibri" w:hAnsi="Calibri"/>
          <w:lang w:eastAsia="en-US"/>
        </w:rPr>
        <w:t xml:space="preserve"> L’Amministrazione, sottoscrivendo questo contratto </w:t>
      </w:r>
      <w:r w:rsidR="005534C4">
        <w:rPr>
          <w:rFonts w:ascii="Calibri" w:hAnsi="Calibri"/>
          <w:lang w:eastAsia="en-US"/>
        </w:rPr>
        <w:t xml:space="preserve">di proroga </w:t>
      </w:r>
      <w:r w:rsidRPr="00506DE8">
        <w:rPr>
          <w:rFonts w:ascii="Calibri" w:hAnsi="Calibri"/>
          <w:lang w:eastAsia="en-US"/>
        </w:rPr>
        <w:t>espressamente dichiara di conoscere ed accettare le suddette clausole contrattuali applicabili al presente Contratto Esecutivo.</w:t>
      </w:r>
      <w:bookmarkStart w:id="0" w:name="_Toc87272264"/>
      <w:bookmarkStart w:id="1" w:name="_Toc87272332"/>
      <w:bookmarkStart w:id="2" w:name="_Toc372123049"/>
      <w:bookmarkStart w:id="3" w:name="_Toc372123050"/>
      <w:bookmarkStart w:id="4" w:name="_Toc372123051"/>
      <w:bookmarkStart w:id="5" w:name="_Toc372123052"/>
      <w:bookmarkStart w:id="6" w:name="_Toc372123053"/>
      <w:bookmarkStart w:id="7" w:name="_Toc372123054"/>
      <w:bookmarkStart w:id="8" w:name="_Toc372123055"/>
      <w:bookmarkEnd w:id="0"/>
      <w:bookmarkEnd w:id="1"/>
      <w:bookmarkEnd w:id="2"/>
      <w:bookmarkEnd w:id="3"/>
      <w:bookmarkEnd w:id="4"/>
      <w:bookmarkEnd w:id="5"/>
      <w:bookmarkEnd w:id="6"/>
      <w:bookmarkEnd w:id="7"/>
      <w:bookmarkEnd w:id="8"/>
    </w:p>
    <w:p w14:paraId="25D1038A" w14:textId="77777777" w:rsidR="005505BD" w:rsidRPr="00506DE8" w:rsidRDefault="005505BD" w:rsidP="005505BD">
      <w:pPr>
        <w:widowControl w:val="0"/>
        <w:spacing w:line="300" w:lineRule="exact"/>
        <w:jc w:val="both"/>
        <w:rPr>
          <w:rFonts w:ascii="Calibri" w:hAnsi="Calibri"/>
          <w:lang w:eastAsia="en-US"/>
        </w:rPr>
      </w:pPr>
    </w:p>
    <w:p w14:paraId="5E819F1F" w14:textId="77777777" w:rsidR="005505BD" w:rsidRPr="006026BD" w:rsidRDefault="005505BD" w:rsidP="005505BD">
      <w:pPr>
        <w:widowControl w:val="0"/>
        <w:spacing w:line="300" w:lineRule="exact"/>
        <w:jc w:val="both"/>
        <w:rPr>
          <w:rFonts w:ascii="Calibri" w:hAnsi="Calibri"/>
          <w:lang w:eastAsia="en-US"/>
        </w:rPr>
      </w:pPr>
      <w:r w:rsidRPr="00506DE8">
        <w:rPr>
          <w:rFonts w:ascii="Calibri" w:hAnsi="Calibri"/>
          <w:lang w:eastAsia="en-US"/>
        </w:rPr>
        <w:t>Letto, approvato e sottoscritto</w:t>
      </w:r>
    </w:p>
    <w:p w14:paraId="2DC247DF" w14:textId="50BF1A53" w:rsidR="005505BD" w:rsidRDefault="005505BD" w:rsidP="005505BD">
      <w:pPr>
        <w:widowControl w:val="0"/>
        <w:spacing w:line="300" w:lineRule="exact"/>
        <w:jc w:val="both"/>
        <w:rPr>
          <w:rFonts w:ascii="Calibri" w:hAnsi="Calibri"/>
          <w:lang w:eastAsia="en-US"/>
        </w:rPr>
      </w:pPr>
    </w:p>
    <w:p w14:paraId="69CB2A38" w14:textId="77777777" w:rsidR="001465A9" w:rsidRPr="006026BD" w:rsidRDefault="001465A9" w:rsidP="001465A9">
      <w:pPr>
        <w:widowControl w:val="0"/>
        <w:spacing w:line="300" w:lineRule="exact"/>
        <w:jc w:val="both"/>
        <w:rPr>
          <w:rFonts w:ascii="Calibri" w:hAnsi="Calibri"/>
          <w:lang w:eastAsia="en-US"/>
        </w:rPr>
      </w:pPr>
    </w:p>
    <w:tbl>
      <w:tblPr>
        <w:tblW w:w="7797" w:type="dxa"/>
        <w:jc w:val="center"/>
        <w:tblLayout w:type="fixed"/>
        <w:tblCellMar>
          <w:left w:w="70" w:type="dxa"/>
          <w:right w:w="70" w:type="dxa"/>
        </w:tblCellMar>
        <w:tblLook w:val="0000" w:firstRow="0" w:lastRow="0" w:firstColumn="0" w:lastColumn="0" w:noHBand="0" w:noVBand="0"/>
      </w:tblPr>
      <w:tblGrid>
        <w:gridCol w:w="4038"/>
        <w:gridCol w:w="3759"/>
      </w:tblGrid>
      <w:tr w:rsidR="001465A9" w:rsidRPr="002D712F" w14:paraId="5A2F25DA" w14:textId="77777777" w:rsidTr="0012586D">
        <w:trPr>
          <w:jc w:val="center"/>
        </w:trPr>
        <w:tc>
          <w:tcPr>
            <w:tcW w:w="4038" w:type="dxa"/>
          </w:tcPr>
          <w:p w14:paraId="321F9ADC" w14:textId="77777777" w:rsidR="001465A9" w:rsidRPr="006026BD" w:rsidRDefault="001465A9" w:rsidP="0012586D">
            <w:pPr>
              <w:spacing w:line="300" w:lineRule="exact"/>
              <w:jc w:val="center"/>
              <w:rPr>
                <w:rFonts w:ascii="Calibri" w:hAnsi="Calibri"/>
                <w:b/>
                <w:lang w:eastAsia="en-US"/>
              </w:rPr>
            </w:pPr>
            <w:r w:rsidRPr="006026BD">
              <w:rPr>
                <w:rFonts w:ascii="Calibri" w:hAnsi="Calibri"/>
                <w:b/>
                <w:lang w:eastAsia="en-US"/>
              </w:rPr>
              <w:t xml:space="preserve">L’AMMINISTRAZIONE </w:t>
            </w:r>
          </w:p>
        </w:tc>
        <w:tc>
          <w:tcPr>
            <w:tcW w:w="3759" w:type="dxa"/>
            <w:shd w:val="clear" w:color="auto" w:fill="auto"/>
          </w:tcPr>
          <w:p w14:paraId="0184AEB6" w14:textId="77777777" w:rsidR="001465A9" w:rsidRPr="00A43861" w:rsidRDefault="001465A9" w:rsidP="0012586D">
            <w:pPr>
              <w:spacing w:line="300" w:lineRule="exact"/>
              <w:jc w:val="center"/>
              <w:rPr>
                <w:rFonts w:ascii="Calibri" w:hAnsi="Calibri"/>
                <w:b/>
                <w:lang w:eastAsia="en-US"/>
              </w:rPr>
            </w:pPr>
            <w:r w:rsidRPr="00A43861">
              <w:rPr>
                <w:rFonts w:ascii="Calibri" w:hAnsi="Calibri"/>
                <w:b/>
                <w:lang w:eastAsia="en-US"/>
              </w:rPr>
              <w:t>IL FORNITORE</w:t>
            </w:r>
          </w:p>
        </w:tc>
      </w:tr>
      <w:tr w:rsidR="001465A9" w:rsidRPr="002D712F" w14:paraId="2586FB6D" w14:textId="77777777" w:rsidTr="0012586D">
        <w:trPr>
          <w:trHeight w:val="371"/>
          <w:jc w:val="center"/>
        </w:trPr>
        <w:tc>
          <w:tcPr>
            <w:tcW w:w="4038" w:type="dxa"/>
          </w:tcPr>
          <w:p w14:paraId="5DCBFCB4" w14:textId="77777777" w:rsidR="001465A9" w:rsidRPr="006026BD" w:rsidRDefault="001465A9" w:rsidP="0012586D">
            <w:pPr>
              <w:spacing w:line="300" w:lineRule="exact"/>
              <w:jc w:val="center"/>
              <w:rPr>
                <w:rFonts w:ascii="Calibri" w:hAnsi="Calibri"/>
                <w:lang w:eastAsia="en-US"/>
              </w:rPr>
            </w:pPr>
          </w:p>
        </w:tc>
        <w:tc>
          <w:tcPr>
            <w:tcW w:w="3759" w:type="dxa"/>
            <w:shd w:val="clear" w:color="auto" w:fill="auto"/>
          </w:tcPr>
          <w:p w14:paraId="75AA68E4" w14:textId="77777777" w:rsidR="001465A9" w:rsidRPr="00A43861" w:rsidRDefault="001465A9" w:rsidP="0012586D">
            <w:pPr>
              <w:snapToGrid w:val="0"/>
              <w:spacing w:line="300" w:lineRule="exact"/>
              <w:ind w:left="7"/>
              <w:jc w:val="center"/>
              <w:rPr>
                <w:rFonts w:ascii="Calibri" w:hAnsi="Calibri"/>
                <w:lang w:eastAsia="en-US"/>
              </w:rPr>
            </w:pPr>
            <w:r w:rsidRPr="00A43861">
              <w:rPr>
                <w:rFonts w:ascii="Calibri" w:hAnsi="Calibri"/>
                <w:lang w:eastAsia="en-US"/>
              </w:rPr>
              <w:t>Dr. Gaspare Monastero</w:t>
            </w:r>
          </w:p>
        </w:tc>
      </w:tr>
      <w:tr w:rsidR="001465A9" w:rsidRPr="002D712F" w14:paraId="0EEFBB5C" w14:textId="77777777" w:rsidTr="0012586D">
        <w:trPr>
          <w:jc w:val="center"/>
        </w:trPr>
        <w:tc>
          <w:tcPr>
            <w:tcW w:w="4038" w:type="dxa"/>
          </w:tcPr>
          <w:p w14:paraId="46683D2B" w14:textId="77777777" w:rsidR="001465A9" w:rsidRPr="006026BD" w:rsidRDefault="001465A9" w:rsidP="0012586D">
            <w:pPr>
              <w:spacing w:line="300" w:lineRule="exact"/>
              <w:jc w:val="center"/>
              <w:rPr>
                <w:rFonts w:ascii="Calibri" w:hAnsi="Calibri"/>
                <w:lang w:eastAsia="en-US"/>
              </w:rPr>
            </w:pPr>
          </w:p>
        </w:tc>
        <w:tc>
          <w:tcPr>
            <w:tcW w:w="3759" w:type="dxa"/>
            <w:shd w:val="clear" w:color="auto" w:fill="auto"/>
            <w:vAlign w:val="center"/>
          </w:tcPr>
          <w:p w14:paraId="27FF79C8" w14:textId="77777777" w:rsidR="001465A9" w:rsidRPr="00A43861" w:rsidRDefault="001465A9" w:rsidP="0012586D">
            <w:pPr>
              <w:spacing w:line="300" w:lineRule="exact"/>
              <w:jc w:val="center"/>
              <w:rPr>
                <w:rFonts w:ascii="Calibri" w:hAnsi="Calibri"/>
                <w:lang w:eastAsia="en-US"/>
              </w:rPr>
            </w:pPr>
            <w:r w:rsidRPr="00A43861">
              <w:rPr>
                <w:rFonts w:ascii="Calibri" w:hAnsi="Calibri"/>
                <w:lang w:eastAsia="en-US"/>
              </w:rPr>
              <w:t>C.F.:</w:t>
            </w:r>
            <w:r w:rsidRPr="00A43861">
              <w:rPr>
                <w:rFonts w:ascii="Trebuchet MS" w:hAnsi="Trebuchet MS"/>
                <w:color w:val="1F497D"/>
                <w:lang w:eastAsia="en-US"/>
              </w:rPr>
              <w:t xml:space="preserve"> </w:t>
            </w:r>
            <w:r w:rsidRPr="00A43861">
              <w:rPr>
                <w:rFonts w:ascii="Calibri" w:hAnsi="Calibri"/>
                <w:lang w:eastAsia="en-US"/>
              </w:rPr>
              <w:t>MNSGPR65S23C696V</w:t>
            </w:r>
          </w:p>
        </w:tc>
      </w:tr>
      <w:tr w:rsidR="001465A9" w:rsidRPr="007C61CD" w14:paraId="4019983C" w14:textId="77777777" w:rsidTr="0012586D">
        <w:trPr>
          <w:jc w:val="center"/>
        </w:trPr>
        <w:tc>
          <w:tcPr>
            <w:tcW w:w="4038" w:type="dxa"/>
          </w:tcPr>
          <w:p w14:paraId="1DF379C3" w14:textId="77777777" w:rsidR="001465A9" w:rsidRPr="006026BD" w:rsidRDefault="001465A9" w:rsidP="0012586D">
            <w:pPr>
              <w:spacing w:line="300" w:lineRule="exact"/>
              <w:jc w:val="center"/>
              <w:rPr>
                <w:rFonts w:ascii="Calibri" w:hAnsi="Calibri"/>
                <w:lang w:eastAsia="en-US"/>
              </w:rPr>
            </w:pPr>
          </w:p>
        </w:tc>
        <w:tc>
          <w:tcPr>
            <w:tcW w:w="3759" w:type="dxa"/>
            <w:shd w:val="clear" w:color="auto" w:fill="auto"/>
          </w:tcPr>
          <w:p w14:paraId="2092F04E" w14:textId="77777777" w:rsidR="001465A9" w:rsidRPr="00A43861" w:rsidRDefault="001465A9" w:rsidP="0012586D">
            <w:pPr>
              <w:spacing w:line="300" w:lineRule="exact"/>
              <w:jc w:val="center"/>
              <w:rPr>
                <w:rFonts w:ascii="Calibri" w:hAnsi="Calibri"/>
                <w:lang w:val="en-US" w:eastAsia="en-US"/>
              </w:rPr>
            </w:pPr>
            <w:r w:rsidRPr="00A43861">
              <w:rPr>
                <w:rFonts w:ascii="Calibri" w:hAnsi="Calibri"/>
                <w:lang w:val="en-US" w:eastAsia="en-US"/>
              </w:rPr>
              <w:t>Certificatore: TI Trust Technologies CA</w:t>
            </w:r>
          </w:p>
        </w:tc>
      </w:tr>
      <w:tr w:rsidR="001465A9" w:rsidRPr="002D712F" w14:paraId="692E1AA0" w14:textId="77777777" w:rsidTr="0012586D">
        <w:trPr>
          <w:jc w:val="center"/>
        </w:trPr>
        <w:tc>
          <w:tcPr>
            <w:tcW w:w="4038" w:type="dxa"/>
          </w:tcPr>
          <w:p w14:paraId="30F1FC9B" w14:textId="77777777" w:rsidR="001465A9" w:rsidRPr="006026BD" w:rsidRDefault="001465A9" w:rsidP="0012586D">
            <w:pPr>
              <w:spacing w:line="300" w:lineRule="exact"/>
              <w:jc w:val="center"/>
              <w:rPr>
                <w:rFonts w:ascii="Calibri" w:hAnsi="Calibri"/>
                <w:lang w:val="en-US" w:eastAsia="en-US"/>
              </w:rPr>
            </w:pPr>
          </w:p>
        </w:tc>
        <w:tc>
          <w:tcPr>
            <w:tcW w:w="3759" w:type="dxa"/>
            <w:shd w:val="clear" w:color="auto" w:fill="auto"/>
          </w:tcPr>
          <w:p w14:paraId="4E7492BC" w14:textId="77777777" w:rsidR="001465A9" w:rsidRPr="00A43861" w:rsidRDefault="001465A9" w:rsidP="0012586D">
            <w:pPr>
              <w:tabs>
                <w:tab w:val="left" w:pos="252"/>
                <w:tab w:val="center" w:pos="1949"/>
              </w:tabs>
              <w:spacing w:line="300" w:lineRule="exact"/>
              <w:jc w:val="center"/>
              <w:rPr>
                <w:rFonts w:ascii="Calibri" w:hAnsi="Calibri"/>
                <w:lang w:val="de-DE" w:eastAsia="en-US"/>
              </w:rPr>
            </w:pPr>
            <w:r w:rsidRPr="00A43861">
              <w:rPr>
                <w:rFonts w:ascii="Calibri" w:hAnsi="Calibri"/>
                <w:lang w:eastAsia="en-US"/>
              </w:rPr>
              <w:t>Validità: dal 13/07/2020 al 13/07/2023</w:t>
            </w:r>
          </w:p>
        </w:tc>
      </w:tr>
      <w:tr w:rsidR="001465A9" w:rsidRPr="002D712F" w14:paraId="1F43C0AC" w14:textId="77777777" w:rsidTr="0012586D">
        <w:trPr>
          <w:jc w:val="center"/>
        </w:trPr>
        <w:tc>
          <w:tcPr>
            <w:tcW w:w="4038" w:type="dxa"/>
          </w:tcPr>
          <w:p w14:paraId="28C04E48" w14:textId="77777777" w:rsidR="001465A9" w:rsidRPr="006026BD" w:rsidRDefault="001465A9" w:rsidP="0012586D">
            <w:pPr>
              <w:spacing w:line="300" w:lineRule="exact"/>
              <w:jc w:val="center"/>
              <w:rPr>
                <w:rFonts w:ascii="Calibri" w:hAnsi="Calibri"/>
                <w:lang w:eastAsia="en-US"/>
              </w:rPr>
            </w:pPr>
          </w:p>
        </w:tc>
        <w:tc>
          <w:tcPr>
            <w:tcW w:w="3759" w:type="dxa"/>
            <w:shd w:val="clear" w:color="auto" w:fill="auto"/>
          </w:tcPr>
          <w:p w14:paraId="7487F80B" w14:textId="77777777" w:rsidR="001465A9" w:rsidRPr="00A43861" w:rsidRDefault="001465A9" w:rsidP="0012586D">
            <w:pPr>
              <w:spacing w:line="300" w:lineRule="exact"/>
              <w:jc w:val="center"/>
              <w:rPr>
                <w:rFonts w:ascii="Calibri" w:hAnsi="Calibri"/>
                <w:lang w:eastAsia="en-US"/>
              </w:rPr>
            </w:pPr>
            <w:r w:rsidRPr="00A43861">
              <w:rPr>
                <w:rFonts w:ascii="Calibri" w:hAnsi="Calibri"/>
                <w:lang w:val="de-DE" w:eastAsia="en-US"/>
              </w:rPr>
              <w:t>Seriale Certificato: 724143</w:t>
            </w:r>
          </w:p>
        </w:tc>
      </w:tr>
    </w:tbl>
    <w:p w14:paraId="054357EF" w14:textId="77777777" w:rsidR="001465A9" w:rsidRPr="00492626" w:rsidRDefault="001465A9" w:rsidP="001465A9"/>
    <w:p w14:paraId="6FBA31E7" w14:textId="551962F4" w:rsidR="001465A9" w:rsidRDefault="001465A9" w:rsidP="005505BD">
      <w:pPr>
        <w:widowControl w:val="0"/>
        <w:spacing w:line="300" w:lineRule="exact"/>
        <w:jc w:val="both"/>
        <w:rPr>
          <w:rFonts w:ascii="Calibri" w:hAnsi="Calibri"/>
          <w:lang w:eastAsia="en-US"/>
        </w:rPr>
      </w:pPr>
    </w:p>
    <w:sectPr w:rsidR="001465A9" w:rsidSect="00D74885">
      <w:headerReference w:type="default" r:id="rId11"/>
      <w:footerReference w:type="even" r:id="rId12"/>
      <w:footerReference w:type="default" r:id="rId13"/>
      <w:pgSz w:w="11906" w:h="16838"/>
      <w:pgMar w:top="2835" w:right="2892" w:bottom="28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EA858" w14:textId="77777777" w:rsidR="003934C1" w:rsidRDefault="003934C1">
      <w:r>
        <w:separator/>
      </w:r>
    </w:p>
  </w:endnote>
  <w:endnote w:type="continuationSeparator" w:id="0">
    <w:p w14:paraId="1659DF8D" w14:textId="77777777" w:rsidR="003934C1" w:rsidRDefault="0039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 Sans">
    <w:panose1 w:val="02020503040602060503"/>
    <w:charset w:val="00"/>
    <w:family w:val="roman"/>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7F515" w14:textId="77777777" w:rsidR="00EC7B8F" w:rsidRDefault="00EC7B8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F221513" w14:textId="77777777" w:rsidR="00EC7B8F" w:rsidRDefault="00EC7B8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02C5" w14:textId="5518E750" w:rsidR="00EC7B8F" w:rsidRPr="006D2D10" w:rsidRDefault="00511569" w:rsidP="006D2D10">
    <w:pPr>
      <w:pStyle w:val="Pidipagina"/>
      <w:framePr w:wrap="around" w:vAnchor="text" w:hAnchor="page" w:x="9001" w:y="8"/>
      <w:rPr>
        <w:rStyle w:val="Numeropagina"/>
        <w:rFonts w:asciiTheme="minorHAnsi" w:hAnsiTheme="minorHAnsi"/>
        <w:sz w:val="16"/>
        <w:szCs w:val="16"/>
      </w:rPr>
    </w:pPr>
    <w:r>
      <w:rPr>
        <w:rFonts w:asciiTheme="minorHAnsi" w:hAnsiTheme="minorHAnsi"/>
        <w:noProof/>
        <w:sz w:val="16"/>
        <w:szCs w:val="16"/>
      </w:rPr>
      <mc:AlternateContent>
        <mc:Choice Requires="wps">
          <w:drawing>
            <wp:anchor distT="0" distB="0" distL="114300" distR="114300" simplePos="0" relativeHeight="251661312" behindDoc="0" locked="0" layoutInCell="0" allowOverlap="1" wp14:anchorId="376ECD37" wp14:editId="06445600">
              <wp:simplePos x="0" y="0"/>
              <wp:positionH relativeFrom="page">
                <wp:posOffset>0</wp:posOffset>
              </wp:positionH>
              <wp:positionV relativeFrom="page">
                <wp:posOffset>10226040</wp:posOffset>
              </wp:positionV>
              <wp:extent cx="7560310" cy="274955"/>
              <wp:effectExtent l="0" t="0" r="0" b="10795"/>
              <wp:wrapNone/>
              <wp:docPr id="2" name="MSIPCMfc5b49f28512283daaa0e0a9"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39602" w14:textId="75635596" w:rsidR="00511569" w:rsidRPr="00511569" w:rsidRDefault="00511569" w:rsidP="00511569">
                          <w:pPr>
                            <w:jc w:val="center"/>
                            <w:rPr>
                              <w:rFonts w:ascii="TIM Sans" w:hAnsi="TIM Sans"/>
                              <w:color w:val="4472C4"/>
                              <w:sz w:val="16"/>
                            </w:rPr>
                          </w:pPr>
                          <w:r w:rsidRPr="00511569">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6ECD37" id="_x0000_t202" coordsize="21600,21600" o:spt="202" path="m,l,21600r21600,l21600,xe">
              <v:stroke joinstyle="miter"/>
              <v:path gradientshapeok="t" o:connecttype="rect"/>
            </v:shapetype>
            <v:shape id="MSIPCMfc5b49f28512283daaa0e0a9"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" o:allowincell="f" filled="f" stroked="f" strokeweight=".5pt">
              <v:textbox inset=",0,,0">
                <w:txbxContent>
                  <w:p w14:paraId="33039602" w14:textId="75635596" w:rsidR="00511569" w:rsidRPr="00511569" w:rsidRDefault="00511569" w:rsidP="00511569">
                    <w:pPr>
                      <w:jc w:val="center"/>
                      <w:rPr>
                        <w:rFonts w:ascii="TIM Sans" w:hAnsi="TIM Sans"/>
                        <w:color w:val="4472C4"/>
                        <w:sz w:val="16"/>
                      </w:rPr>
                    </w:pPr>
                    <w:r w:rsidRPr="00511569">
                      <w:rPr>
                        <w:rFonts w:ascii="TIM Sans" w:hAnsi="TIM Sans"/>
                        <w:color w:val="4472C4"/>
                        <w:sz w:val="16"/>
                      </w:rPr>
                      <w:t>TIM - Uso Interno - Tutti i diritti riservati.</w:t>
                    </w:r>
                  </w:p>
                </w:txbxContent>
              </v:textbox>
              <w10:wrap anchorx="page" anchory="page"/>
            </v:shape>
          </w:pict>
        </mc:Fallback>
      </mc:AlternateContent>
    </w:r>
    <w:r w:rsidR="00EC7B8F" w:rsidRPr="006D2D10">
      <w:rPr>
        <w:rStyle w:val="Numeropagina"/>
        <w:rFonts w:asciiTheme="minorHAnsi" w:hAnsiTheme="minorHAnsi"/>
        <w:sz w:val="16"/>
        <w:szCs w:val="16"/>
      </w:rPr>
      <w:fldChar w:fldCharType="begin"/>
    </w:r>
    <w:r w:rsidR="00EC7B8F" w:rsidRPr="006D2D10">
      <w:rPr>
        <w:rStyle w:val="Numeropagina"/>
        <w:rFonts w:asciiTheme="minorHAnsi" w:hAnsiTheme="minorHAnsi"/>
        <w:sz w:val="16"/>
        <w:szCs w:val="16"/>
      </w:rPr>
      <w:instrText xml:space="preserve">PAGE  </w:instrText>
    </w:r>
    <w:r w:rsidR="00EC7B8F" w:rsidRPr="006D2D10">
      <w:rPr>
        <w:rStyle w:val="Numeropagina"/>
        <w:rFonts w:asciiTheme="minorHAnsi" w:hAnsiTheme="minorHAnsi"/>
        <w:sz w:val="16"/>
        <w:szCs w:val="16"/>
      </w:rPr>
      <w:fldChar w:fldCharType="separate"/>
    </w:r>
    <w:r w:rsidR="00A26771">
      <w:rPr>
        <w:rStyle w:val="Numeropagina"/>
        <w:rFonts w:asciiTheme="minorHAnsi" w:hAnsiTheme="minorHAnsi"/>
        <w:noProof/>
        <w:sz w:val="16"/>
        <w:szCs w:val="16"/>
      </w:rPr>
      <w:t>3</w:t>
    </w:r>
    <w:r w:rsidR="00EC7B8F" w:rsidRPr="006D2D10">
      <w:rPr>
        <w:rStyle w:val="Numeropagina"/>
        <w:rFonts w:asciiTheme="minorHAnsi" w:hAnsiTheme="minorHAnsi"/>
        <w:sz w:val="16"/>
        <w:szCs w:val="16"/>
      </w:rPr>
      <w:fldChar w:fldCharType="end"/>
    </w:r>
  </w:p>
  <w:p w14:paraId="0CA3F97D" w14:textId="77777777" w:rsidR="006D2D10" w:rsidRDefault="006D2D10">
    <w:pPr>
      <w:pStyle w:val="Pidipagina"/>
      <w:ind w:right="360"/>
      <w:rPr>
        <w:rFonts w:asciiTheme="minorHAnsi" w:hAnsiTheme="minorHAnsi"/>
        <w:sz w:val="16"/>
        <w:szCs w:val="16"/>
      </w:rPr>
    </w:pPr>
  </w:p>
  <w:p w14:paraId="09A6F38D" w14:textId="77777777" w:rsidR="00EC7B8F" w:rsidRPr="006D2D10" w:rsidRDefault="00336F45">
    <w:pPr>
      <w:pStyle w:val="Pidipagina"/>
      <w:ind w:right="360"/>
      <w:rPr>
        <w:rFonts w:asciiTheme="minorHAnsi" w:hAnsiTheme="minorHAnsi"/>
        <w:sz w:val="16"/>
        <w:szCs w:val="16"/>
      </w:rPr>
    </w:pPr>
    <w:r w:rsidRPr="006D2D10">
      <w:rPr>
        <w:rFonts w:asciiTheme="minorHAnsi" w:hAnsiTheme="minorHAnsi"/>
        <w:sz w:val="16"/>
        <w:szCs w:val="16"/>
      </w:rPr>
      <w:t>Classificazione del documento: Consip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8AD7C" w14:textId="77777777" w:rsidR="003934C1" w:rsidRDefault="003934C1">
      <w:r>
        <w:separator/>
      </w:r>
    </w:p>
  </w:footnote>
  <w:footnote w:type="continuationSeparator" w:id="0">
    <w:p w14:paraId="38480178" w14:textId="77777777" w:rsidR="003934C1" w:rsidRDefault="0039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1709"/>
      <w:gridCol w:w="5774"/>
    </w:tblGrid>
    <w:tr w:rsidR="00EC7B8F" w14:paraId="51E12CF6" w14:textId="77777777" w:rsidTr="006D2D10">
      <w:trPr>
        <w:trHeight w:val="1126"/>
      </w:trPr>
      <w:tc>
        <w:tcPr>
          <w:tcW w:w="1870" w:type="dxa"/>
        </w:tcPr>
        <w:p w14:paraId="481BFF4C" w14:textId="77777777" w:rsidR="00EC7B8F" w:rsidRDefault="005526DD">
          <w:pPr>
            <w:pStyle w:val="Intestazione"/>
            <w:jc w:val="center"/>
          </w:pPr>
          <w:r>
            <w:rPr>
              <w:noProof/>
            </w:rPr>
            <w:drawing>
              <wp:anchor distT="0" distB="0" distL="114300" distR="114300" simplePos="0" relativeHeight="251660288" behindDoc="0" locked="0" layoutInCell="1" allowOverlap="1" wp14:anchorId="11DF816A" wp14:editId="46748424">
                <wp:simplePos x="0" y="0"/>
                <wp:positionH relativeFrom="column">
                  <wp:posOffset>-53975</wp:posOffset>
                </wp:positionH>
                <wp:positionV relativeFrom="paragraph">
                  <wp:posOffset>127000</wp:posOffset>
                </wp:positionV>
                <wp:extent cx="742950" cy="66675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51" w:type="dxa"/>
        </w:tcPr>
        <w:p w14:paraId="751DE8FD" w14:textId="77777777" w:rsidR="00EC7B8F" w:rsidRPr="00767BDB" w:rsidRDefault="00EC7B8F">
          <w:pPr>
            <w:pStyle w:val="Intestazione"/>
            <w:jc w:val="center"/>
            <w:rPr>
              <w:sz w:val="18"/>
              <w:szCs w:val="18"/>
            </w:rPr>
          </w:pPr>
        </w:p>
        <w:p w14:paraId="17801EB5" w14:textId="77777777" w:rsidR="006161AB" w:rsidRDefault="006161AB" w:rsidP="006161AB">
          <w:pPr>
            <w:pStyle w:val="Intestazione"/>
            <w:jc w:val="center"/>
            <w:rPr>
              <w:rFonts w:ascii="Trebuchet MS" w:hAnsi="Trebuchet MS" w:cs="Book Antiqua"/>
              <w:bCs/>
            </w:rPr>
          </w:pPr>
        </w:p>
        <w:p w14:paraId="2926D5B4" w14:textId="77777777" w:rsidR="00EC7B8F" w:rsidRPr="00767BDB" w:rsidRDefault="00EC7B8F" w:rsidP="006161AB">
          <w:pPr>
            <w:pStyle w:val="Intestazione"/>
            <w:jc w:val="center"/>
            <w:rPr>
              <w:rFonts w:ascii="Book Antiqua" w:hAnsi="Book Antiqua" w:cs="Book Antiqua"/>
              <w:b/>
              <w:bCs/>
              <w:sz w:val="18"/>
              <w:szCs w:val="18"/>
            </w:rPr>
          </w:pPr>
        </w:p>
      </w:tc>
    </w:tr>
  </w:tbl>
  <w:p w14:paraId="4686B9A6" w14:textId="77777777" w:rsidR="00EC7B8F" w:rsidRDefault="00EC7B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0000000C"/>
    <w:name w:val="WW8Num13"/>
    <w:lvl w:ilvl="0">
      <w:start w:val="1"/>
      <w:numFmt w:val="lowerLetter"/>
      <w:lvlText w:val="%1)"/>
      <w:lvlJc w:val="left"/>
      <w:pPr>
        <w:tabs>
          <w:tab w:val="num" w:pos="720"/>
        </w:tabs>
        <w:ind w:left="720" w:hanging="360"/>
      </w:pPr>
      <w:rPr>
        <w:b w:val="0"/>
      </w:rPr>
    </w:lvl>
  </w:abstractNum>
  <w:abstractNum w:abstractNumId="1" w15:restartNumberingAfterBreak="0">
    <w:nsid w:val="0000001D"/>
    <w:multiLevelType w:val="singleLevel"/>
    <w:tmpl w:val="0000001D"/>
    <w:name w:val="WW8Num29"/>
    <w:lvl w:ilvl="0">
      <w:start w:val="1"/>
      <w:numFmt w:val="lowerLetter"/>
      <w:lvlText w:val="%1)"/>
      <w:lvlJc w:val="left"/>
      <w:pPr>
        <w:tabs>
          <w:tab w:val="num" w:pos="360"/>
        </w:tabs>
        <w:ind w:left="360" w:hanging="360"/>
      </w:pPr>
      <w:rPr>
        <w:rFonts w:cs="Times New Roman"/>
        <w:b w:val="0"/>
        <w:bCs w:val="0"/>
        <w:i w:val="0"/>
        <w:iCs w:val="0"/>
      </w:rPr>
    </w:lvl>
  </w:abstractNum>
  <w:abstractNum w:abstractNumId="2" w15:restartNumberingAfterBreak="0">
    <w:nsid w:val="00B002E3"/>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0CE25A0B"/>
    <w:multiLevelType w:val="hybridMultilevel"/>
    <w:tmpl w:val="3C52A0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F076A7"/>
    <w:multiLevelType w:val="hybridMultilevel"/>
    <w:tmpl w:val="4EA8ED74"/>
    <w:lvl w:ilvl="0" w:tplc="25581558">
      <w:numFmt w:val="bullet"/>
      <w:lvlText w:val="-"/>
      <w:lvlJc w:val="left"/>
      <w:pPr>
        <w:ind w:left="1080" w:hanging="360"/>
      </w:pPr>
      <w:rPr>
        <w:rFonts w:ascii="Trebuchet MS" w:eastAsia="Times New Roman" w:hAnsi="Trebuchet MS" w:cs="Times New Roman" w:hint="default"/>
        <w:b w:val="0"/>
        <w:i w:val="0"/>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8E41BA"/>
    <w:multiLevelType w:val="hybridMultilevel"/>
    <w:tmpl w:val="8090A2B8"/>
    <w:lvl w:ilvl="0" w:tplc="25581558">
      <w:numFmt w:val="bullet"/>
      <w:lvlText w:val="-"/>
      <w:lvlJc w:val="left"/>
      <w:pPr>
        <w:ind w:left="1080" w:hanging="360"/>
      </w:pPr>
      <w:rPr>
        <w:rFonts w:ascii="Trebuchet MS" w:eastAsia="Times New Roman" w:hAnsi="Trebuchet M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2BF3BCB"/>
    <w:multiLevelType w:val="hybridMultilevel"/>
    <w:tmpl w:val="34A40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6018BE"/>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28904442"/>
    <w:multiLevelType w:val="hybridMultilevel"/>
    <w:tmpl w:val="D1CADFA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FCC5541"/>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15:restartNumberingAfterBreak="0">
    <w:nsid w:val="319311B6"/>
    <w:multiLevelType w:val="hybridMultilevel"/>
    <w:tmpl w:val="B4F81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49146A"/>
    <w:multiLevelType w:val="hybridMultilevel"/>
    <w:tmpl w:val="BDBA080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3624477C"/>
    <w:multiLevelType w:val="hybridMultilevel"/>
    <w:tmpl w:val="EC56412E"/>
    <w:lvl w:ilvl="0" w:tplc="04100001">
      <w:start w:val="1"/>
      <w:numFmt w:val="bullet"/>
      <w:lvlText w:val=""/>
      <w:lvlJc w:val="left"/>
      <w:pPr>
        <w:ind w:left="720" w:hanging="360"/>
      </w:pPr>
      <w:rPr>
        <w:rFonts w:ascii="Symbol" w:hAnsi="Symbol" w:hint="default"/>
        <w:b w:val="0"/>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567FD3"/>
    <w:multiLevelType w:val="hybridMultilevel"/>
    <w:tmpl w:val="0F72E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145950"/>
    <w:multiLevelType w:val="hybridMultilevel"/>
    <w:tmpl w:val="1D965A30"/>
    <w:lvl w:ilvl="0" w:tplc="0410000F">
      <w:start w:val="1"/>
      <w:numFmt w:val="decimal"/>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FAB432F"/>
    <w:multiLevelType w:val="hybridMultilevel"/>
    <w:tmpl w:val="22EC28B2"/>
    <w:lvl w:ilvl="0" w:tplc="04100017">
      <w:start w:val="1"/>
      <w:numFmt w:val="lowerLetter"/>
      <w:lvlText w:val="%1)"/>
      <w:lvlJc w:val="left"/>
      <w:pPr>
        <w:ind w:left="1068" w:hanging="360"/>
      </w:pPr>
      <w:rPr>
        <w:rFonts w:hint="default"/>
        <w:b w:val="0"/>
        <w:i w:val="0"/>
        <w:color w:val="000000" w:themeColor="text1"/>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40065863"/>
    <w:multiLevelType w:val="multilevel"/>
    <w:tmpl w:val="4AA8A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B5E8F"/>
    <w:multiLevelType w:val="hybridMultilevel"/>
    <w:tmpl w:val="2DE64662"/>
    <w:lvl w:ilvl="0" w:tplc="2558155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9" w15:restartNumberingAfterBreak="0">
    <w:nsid w:val="4E4B4E3E"/>
    <w:multiLevelType w:val="multilevel"/>
    <w:tmpl w:val="6DCC8B38"/>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1571"/>
        </w:tabs>
        <w:ind w:left="1571" w:hanging="720"/>
      </w:pPr>
      <w:rPr>
        <w:rFonts w:asciiTheme="minorHAnsi" w:hAnsiTheme="minorHAnsi" w:hint="default"/>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511C70D7"/>
    <w:multiLevelType w:val="multilevel"/>
    <w:tmpl w:val="722C7260"/>
    <w:name w:val="AOTOC34"/>
    <w:lvl w:ilvl="0">
      <w:start w:val="1"/>
      <w:numFmt w:val="decimal"/>
      <w:pStyle w:val="Sommario3"/>
      <w:lvlText w:val="%1."/>
      <w:lvlJc w:val="left"/>
      <w:pPr>
        <w:tabs>
          <w:tab w:val="num" w:pos="720"/>
        </w:tabs>
        <w:ind w:left="720" w:hanging="720"/>
      </w:pPr>
    </w:lvl>
    <w:lvl w:ilvl="1">
      <w:start w:val="1"/>
      <w:numFmt w:val="decimal"/>
      <w:pStyle w:val="Sommario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1321FF6"/>
    <w:multiLevelType w:val="hybridMultilevel"/>
    <w:tmpl w:val="B2E485CE"/>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1975121"/>
    <w:multiLevelType w:val="hybridMultilevel"/>
    <w:tmpl w:val="66D222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9E5765"/>
    <w:multiLevelType w:val="hybridMultilevel"/>
    <w:tmpl w:val="1E5AB83A"/>
    <w:lvl w:ilvl="0" w:tplc="04100003">
      <w:start w:val="1"/>
      <w:numFmt w:val="bullet"/>
      <w:lvlText w:val="o"/>
      <w:lvlJc w:val="left"/>
      <w:pPr>
        <w:ind w:left="1776" w:hanging="360"/>
      </w:pPr>
      <w:rPr>
        <w:rFonts w:ascii="Courier New" w:hAnsi="Courier New" w:cs="Courier New" w:hint="default"/>
        <w:b w:val="0"/>
        <w:i w:val="0"/>
        <w:color w:val="000000" w:themeColor="text1"/>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4" w15:restartNumberingAfterBreak="0">
    <w:nsid w:val="61831F77"/>
    <w:multiLevelType w:val="hybridMultilevel"/>
    <w:tmpl w:val="7E923D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1E84B12"/>
    <w:multiLevelType w:val="hybridMultilevel"/>
    <w:tmpl w:val="60946822"/>
    <w:lvl w:ilvl="0" w:tplc="04100017">
      <w:start w:val="1"/>
      <w:numFmt w:val="lowerLetter"/>
      <w:lvlText w:val="%1)"/>
      <w:lvlJc w:val="left"/>
      <w:pPr>
        <w:ind w:left="360" w:hanging="360"/>
      </w:pPr>
      <w:rPr>
        <w:rFonts w:cs="Times New Roman"/>
      </w:rPr>
    </w:lvl>
    <w:lvl w:ilvl="1" w:tplc="5AF8750A">
      <w:start w:val="1"/>
      <w:numFmt w:val="lowerLetter"/>
      <w:lvlText w:val="%2)"/>
      <w:lvlJc w:val="left"/>
      <w:pPr>
        <w:ind w:left="1425" w:hanging="705"/>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6" w15:restartNumberingAfterBreak="0">
    <w:nsid w:val="62830D10"/>
    <w:multiLevelType w:val="multilevel"/>
    <w:tmpl w:val="0E2AACB2"/>
    <w:name w:val="AOA"/>
    <w:lvl w:ilvl="0">
      <w:start w:val="1"/>
      <w:numFmt w:val="lowerLetter"/>
      <w:pStyle w:val="AOA"/>
      <w:lvlText w:val="%1)"/>
      <w:lvlJc w:val="left"/>
      <w:pPr>
        <w:tabs>
          <w:tab w:val="num" w:pos="720"/>
        </w:tabs>
        <w:ind w:left="720" w:hanging="720"/>
      </w:pPr>
      <w:rPr>
        <w:rFont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31E51F3"/>
    <w:multiLevelType w:val="singleLevel"/>
    <w:tmpl w:val="236AE444"/>
    <w:lvl w:ilvl="0">
      <w:start w:val="1"/>
      <w:numFmt w:val="bullet"/>
      <w:lvlText w:val=""/>
      <w:lvlJc w:val="left"/>
      <w:pPr>
        <w:tabs>
          <w:tab w:val="num" w:pos="360"/>
        </w:tabs>
      </w:pPr>
      <w:rPr>
        <w:rFonts w:ascii="Symbol" w:hAnsi="Symbol" w:hint="default"/>
      </w:rPr>
    </w:lvl>
  </w:abstractNum>
  <w:abstractNum w:abstractNumId="28" w15:restartNumberingAfterBreak="0">
    <w:nsid w:val="66F57F74"/>
    <w:multiLevelType w:val="multilevel"/>
    <w:tmpl w:val="9DB0D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286E22"/>
    <w:multiLevelType w:val="hybridMultilevel"/>
    <w:tmpl w:val="C9E613E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FB4883"/>
    <w:multiLevelType w:val="hybridMultilevel"/>
    <w:tmpl w:val="F63E4D30"/>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7C5A5545"/>
    <w:multiLevelType w:val="hybridMultilevel"/>
    <w:tmpl w:val="0E10B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DA91B13"/>
    <w:multiLevelType w:val="hybridMultilevel"/>
    <w:tmpl w:val="9778629E"/>
    <w:lvl w:ilvl="0" w:tplc="E8CC8F08">
      <w:start w:val="1"/>
      <w:numFmt w:val="lowerLetter"/>
      <w:lvlText w:val="%1)"/>
      <w:lvlJc w:val="left"/>
      <w:pPr>
        <w:ind w:left="720" w:hanging="360"/>
      </w:pPr>
      <w:rPr>
        <w:rFonts w:ascii="Calibri Light" w:hAnsi="Calibri Light" w:hint="default"/>
        <w:b w:val="0"/>
        <w:i w:val="0"/>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AD424C9A">
      <w:start w:val="21"/>
      <w:numFmt w:val="decimal"/>
      <w:lvlText w:val="%3"/>
      <w:lvlJc w:val="left"/>
      <w:pPr>
        <w:ind w:left="2160" w:hanging="360"/>
      </w:pPr>
      <w:rPr>
        <w:rFonts w:eastAsia="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9"/>
  </w:num>
  <w:num w:numId="4">
    <w:abstractNumId w:val="25"/>
  </w:num>
  <w:num w:numId="5">
    <w:abstractNumId w:val="14"/>
  </w:num>
  <w:num w:numId="6">
    <w:abstractNumId w:val="29"/>
  </w:num>
  <w:num w:numId="7">
    <w:abstractNumId w:val="28"/>
  </w:num>
  <w:num w:numId="8">
    <w:abstractNumId w:val="24"/>
  </w:num>
  <w:num w:numId="9">
    <w:abstractNumId w:val="7"/>
  </w:num>
  <w:num w:numId="10">
    <w:abstractNumId w:val="5"/>
  </w:num>
  <w:num w:numId="11">
    <w:abstractNumId w:val="22"/>
  </w:num>
  <w:num w:numId="12">
    <w:abstractNumId w:val="18"/>
  </w:num>
  <w:num w:numId="13">
    <w:abstractNumId w:val="26"/>
  </w:num>
  <w:num w:numId="14">
    <w:abstractNumId w:val="20"/>
  </w:num>
  <w:num w:numId="15">
    <w:abstractNumId w:val="19"/>
  </w:num>
  <w:num w:numId="16">
    <w:abstractNumId w:val="0"/>
  </w:num>
  <w:num w:numId="17">
    <w:abstractNumId w:val="31"/>
  </w:num>
  <w:num w:numId="18">
    <w:abstractNumId w:val="17"/>
  </w:num>
  <w:num w:numId="19">
    <w:abstractNumId w:val="11"/>
  </w:num>
  <w:num w:numId="20">
    <w:abstractNumId w:val="19"/>
  </w:num>
  <w:num w:numId="21">
    <w:abstractNumId w:val="19"/>
  </w:num>
  <w:num w:numId="22">
    <w:abstractNumId w:val="19"/>
  </w:num>
  <w:num w:numId="23">
    <w:abstractNumId w:val="19"/>
  </w:num>
  <w:num w:numId="24">
    <w:abstractNumId w:val="3"/>
  </w:num>
  <w:num w:numId="25">
    <w:abstractNumId w:val="32"/>
  </w:num>
  <w:num w:numId="26">
    <w:abstractNumId w:val="12"/>
  </w:num>
  <w:num w:numId="27">
    <w:abstractNumId w:val="4"/>
  </w:num>
  <w:num w:numId="28">
    <w:abstractNumId w:val="15"/>
  </w:num>
  <w:num w:numId="29">
    <w:abstractNumId w:val="23"/>
  </w:num>
  <w:num w:numId="30">
    <w:abstractNumId w:val="16"/>
  </w:num>
  <w:num w:numId="31">
    <w:abstractNumId w:val="13"/>
  </w:num>
  <w:num w:numId="32">
    <w:abstractNumId w:val="21"/>
  </w:num>
  <w:num w:numId="33">
    <w:abstractNumId w:val="8"/>
  </w:num>
  <w:num w:numId="34">
    <w:abstractNumId w:val="30"/>
  </w:num>
  <w:num w:numId="35">
    <w:abstractNumId w:val="6"/>
  </w:num>
  <w:num w:numId="3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3D"/>
    <w:rsid w:val="00000515"/>
    <w:rsid w:val="00002C70"/>
    <w:rsid w:val="000044A4"/>
    <w:rsid w:val="00012B48"/>
    <w:rsid w:val="00015326"/>
    <w:rsid w:val="0002455F"/>
    <w:rsid w:val="000335CA"/>
    <w:rsid w:val="000434E8"/>
    <w:rsid w:val="00044965"/>
    <w:rsid w:val="00046DED"/>
    <w:rsid w:val="00050AF6"/>
    <w:rsid w:val="0005636D"/>
    <w:rsid w:val="00056DE5"/>
    <w:rsid w:val="00061B44"/>
    <w:rsid w:val="000873CB"/>
    <w:rsid w:val="00090FF5"/>
    <w:rsid w:val="000A1615"/>
    <w:rsid w:val="000B1D86"/>
    <w:rsid w:val="000B52EC"/>
    <w:rsid w:val="000C016B"/>
    <w:rsid w:val="000E0DEE"/>
    <w:rsid w:val="000F0759"/>
    <w:rsid w:val="00100C75"/>
    <w:rsid w:val="00106228"/>
    <w:rsid w:val="00112B1B"/>
    <w:rsid w:val="00126BD4"/>
    <w:rsid w:val="00132137"/>
    <w:rsid w:val="001465A9"/>
    <w:rsid w:val="00150200"/>
    <w:rsid w:val="00160FB5"/>
    <w:rsid w:val="00164538"/>
    <w:rsid w:val="0016627D"/>
    <w:rsid w:val="00176220"/>
    <w:rsid w:val="001808CA"/>
    <w:rsid w:val="00197B65"/>
    <w:rsid w:val="001A2B03"/>
    <w:rsid w:val="001A2BBA"/>
    <w:rsid w:val="001D78CF"/>
    <w:rsid w:val="001F0447"/>
    <w:rsid w:val="00222D1C"/>
    <w:rsid w:val="00231B14"/>
    <w:rsid w:val="00242F8F"/>
    <w:rsid w:val="002534AB"/>
    <w:rsid w:val="00253AE8"/>
    <w:rsid w:val="002559FB"/>
    <w:rsid w:val="0028088E"/>
    <w:rsid w:val="00296876"/>
    <w:rsid w:val="00297177"/>
    <w:rsid w:val="002B1ABA"/>
    <w:rsid w:val="002B2CA4"/>
    <w:rsid w:val="002B3DBD"/>
    <w:rsid w:val="002B3F7F"/>
    <w:rsid w:val="002D1C55"/>
    <w:rsid w:val="002E339D"/>
    <w:rsid w:val="002F065C"/>
    <w:rsid w:val="002F13C5"/>
    <w:rsid w:val="0030073A"/>
    <w:rsid w:val="003106BA"/>
    <w:rsid w:val="003133B9"/>
    <w:rsid w:val="003246AF"/>
    <w:rsid w:val="00330B81"/>
    <w:rsid w:val="00336F45"/>
    <w:rsid w:val="003414C0"/>
    <w:rsid w:val="0035041E"/>
    <w:rsid w:val="00351974"/>
    <w:rsid w:val="00375C0F"/>
    <w:rsid w:val="00380AC8"/>
    <w:rsid w:val="003860F8"/>
    <w:rsid w:val="00390ACD"/>
    <w:rsid w:val="00391FCC"/>
    <w:rsid w:val="003934C1"/>
    <w:rsid w:val="003A0B6B"/>
    <w:rsid w:val="003A75EA"/>
    <w:rsid w:val="003B4DEC"/>
    <w:rsid w:val="003C221E"/>
    <w:rsid w:val="003E086F"/>
    <w:rsid w:val="003F06BF"/>
    <w:rsid w:val="003F18B6"/>
    <w:rsid w:val="003F1E1C"/>
    <w:rsid w:val="003F6D3A"/>
    <w:rsid w:val="00410609"/>
    <w:rsid w:val="00410961"/>
    <w:rsid w:val="00411F86"/>
    <w:rsid w:val="00414891"/>
    <w:rsid w:val="00427305"/>
    <w:rsid w:val="004433C0"/>
    <w:rsid w:val="00447F9D"/>
    <w:rsid w:val="00483F11"/>
    <w:rsid w:val="00484A77"/>
    <w:rsid w:val="00492626"/>
    <w:rsid w:val="004B1BF1"/>
    <w:rsid w:val="004B66ED"/>
    <w:rsid w:val="004E0168"/>
    <w:rsid w:val="004E2CE1"/>
    <w:rsid w:val="004F415D"/>
    <w:rsid w:val="00506DE8"/>
    <w:rsid w:val="00511569"/>
    <w:rsid w:val="00511A9A"/>
    <w:rsid w:val="0052740D"/>
    <w:rsid w:val="00531B77"/>
    <w:rsid w:val="00532DB6"/>
    <w:rsid w:val="00536A8D"/>
    <w:rsid w:val="005407B0"/>
    <w:rsid w:val="00544B4D"/>
    <w:rsid w:val="0054568C"/>
    <w:rsid w:val="005462BE"/>
    <w:rsid w:val="005479E0"/>
    <w:rsid w:val="005505BD"/>
    <w:rsid w:val="005526DD"/>
    <w:rsid w:val="005534C4"/>
    <w:rsid w:val="005544D6"/>
    <w:rsid w:val="00566EBB"/>
    <w:rsid w:val="00577312"/>
    <w:rsid w:val="00582F25"/>
    <w:rsid w:val="00586FF5"/>
    <w:rsid w:val="00592C93"/>
    <w:rsid w:val="0059397E"/>
    <w:rsid w:val="005A7394"/>
    <w:rsid w:val="005B626D"/>
    <w:rsid w:val="005C54A9"/>
    <w:rsid w:val="005D0D2C"/>
    <w:rsid w:val="005D379B"/>
    <w:rsid w:val="005E0872"/>
    <w:rsid w:val="005E5DB6"/>
    <w:rsid w:val="005E6FEC"/>
    <w:rsid w:val="005F0B65"/>
    <w:rsid w:val="006026BD"/>
    <w:rsid w:val="006037F9"/>
    <w:rsid w:val="00607801"/>
    <w:rsid w:val="006118E6"/>
    <w:rsid w:val="006161AB"/>
    <w:rsid w:val="006250EF"/>
    <w:rsid w:val="00637D24"/>
    <w:rsid w:val="006468BB"/>
    <w:rsid w:val="006568B5"/>
    <w:rsid w:val="00665522"/>
    <w:rsid w:val="00671F26"/>
    <w:rsid w:val="00675128"/>
    <w:rsid w:val="00693B3E"/>
    <w:rsid w:val="006940A4"/>
    <w:rsid w:val="006A0355"/>
    <w:rsid w:val="006A47E7"/>
    <w:rsid w:val="006B4928"/>
    <w:rsid w:val="006B7347"/>
    <w:rsid w:val="006D2D10"/>
    <w:rsid w:val="006D3F70"/>
    <w:rsid w:val="006D52A9"/>
    <w:rsid w:val="006F013B"/>
    <w:rsid w:val="006F1A0C"/>
    <w:rsid w:val="006F6C3A"/>
    <w:rsid w:val="00716158"/>
    <w:rsid w:val="0072319F"/>
    <w:rsid w:val="00733020"/>
    <w:rsid w:val="007405A2"/>
    <w:rsid w:val="007438D9"/>
    <w:rsid w:val="00751CB1"/>
    <w:rsid w:val="007551C0"/>
    <w:rsid w:val="00766CD6"/>
    <w:rsid w:val="00767BDB"/>
    <w:rsid w:val="0077406B"/>
    <w:rsid w:val="007805DC"/>
    <w:rsid w:val="00780CBB"/>
    <w:rsid w:val="00784C26"/>
    <w:rsid w:val="00785500"/>
    <w:rsid w:val="00790687"/>
    <w:rsid w:val="0079478B"/>
    <w:rsid w:val="007947A9"/>
    <w:rsid w:val="007A2AD1"/>
    <w:rsid w:val="007B015C"/>
    <w:rsid w:val="007B1FEB"/>
    <w:rsid w:val="007C61CD"/>
    <w:rsid w:val="007D03D3"/>
    <w:rsid w:val="007D7280"/>
    <w:rsid w:val="007E160D"/>
    <w:rsid w:val="007E4593"/>
    <w:rsid w:val="00803807"/>
    <w:rsid w:val="008045C1"/>
    <w:rsid w:val="00812D20"/>
    <w:rsid w:val="00813545"/>
    <w:rsid w:val="008147F4"/>
    <w:rsid w:val="00820337"/>
    <w:rsid w:val="00822DFF"/>
    <w:rsid w:val="008307BE"/>
    <w:rsid w:val="00846F6E"/>
    <w:rsid w:val="008501E9"/>
    <w:rsid w:val="00852AFC"/>
    <w:rsid w:val="008568FB"/>
    <w:rsid w:val="0086261A"/>
    <w:rsid w:val="00863D19"/>
    <w:rsid w:val="00872652"/>
    <w:rsid w:val="008856DF"/>
    <w:rsid w:val="008A4ECE"/>
    <w:rsid w:val="008B4065"/>
    <w:rsid w:val="008B4ACE"/>
    <w:rsid w:val="008B68C1"/>
    <w:rsid w:val="008C7734"/>
    <w:rsid w:val="008D1C32"/>
    <w:rsid w:val="008D5C82"/>
    <w:rsid w:val="008E7D8F"/>
    <w:rsid w:val="008F5B51"/>
    <w:rsid w:val="009218AD"/>
    <w:rsid w:val="00927E97"/>
    <w:rsid w:val="009345FA"/>
    <w:rsid w:val="0093662E"/>
    <w:rsid w:val="0093669C"/>
    <w:rsid w:val="00947D54"/>
    <w:rsid w:val="009519C1"/>
    <w:rsid w:val="00962158"/>
    <w:rsid w:val="009661DC"/>
    <w:rsid w:val="00984F1A"/>
    <w:rsid w:val="00984F47"/>
    <w:rsid w:val="00985DFC"/>
    <w:rsid w:val="009909C2"/>
    <w:rsid w:val="009A2970"/>
    <w:rsid w:val="009A2BE7"/>
    <w:rsid w:val="009B42FD"/>
    <w:rsid w:val="009C27D4"/>
    <w:rsid w:val="009C398C"/>
    <w:rsid w:val="009C5046"/>
    <w:rsid w:val="009D64FB"/>
    <w:rsid w:val="009E4DCC"/>
    <w:rsid w:val="009F557E"/>
    <w:rsid w:val="00A07760"/>
    <w:rsid w:val="00A1622F"/>
    <w:rsid w:val="00A26771"/>
    <w:rsid w:val="00A31488"/>
    <w:rsid w:val="00A33C76"/>
    <w:rsid w:val="00A34C23"/>
    <w:rsid w:val="00A47DFC"/>
    <w:rsid w:val="00A61D93"/>
    <w:rsid w:val="00A65B66"/>
    <w:rsid w:val="00A66D44"/>
    <w:rsid w:val="00A773F6"/>
    <w:rsid w:val="00A83FA2"/>
    <w:rsid w:val="00A931C0"/>
    <w:rsid w:val="00A93A5D"/>
    <w:rsid w:val="00A96E75"/>
    <w:rsid w:val="00AA3F78"/>
    <w:rsid w:val="00AB057C"/>
    <w:rsid w:val="00AC1CEC"/>
    <w:rsid w:val="00AD166E"/>
    <w:rsid w:val="00AD4D6D"/>
    <w:rsid w:val="00AD4E22"/>
    <w:rsid w:val="00AE0DEA"/>
    <w:rsid w:val="00AE273E"/>
    <w:rsid w:val="00AF55ED"/>
    <w:rsid w:val="00B059E7"/>
    <w:rsid w:val="00B12EF3"/>
    <w:rsid w:val="00B16303"/>
    <w:rsid w:val="00B238B6"/>
    <w:rsid w:val="00B301AC"/>
    <w:rsid w:val="00B3042B"/>
    <w:rsid w:val="00B3088F"/>
    <w:rsid w:val="00B4444A"/>
    <w:rsid w:val="00B57826"/>
    <w:rsid w:val="00B64760"/>
    <w:rsid w:val="00B6522C"/>
    <w:rsid w:val="00B65C83"/>
    <w:rsid w:val="00B957D7"/>
    <w:rsid w:val="00BA07D0"/>
    <w:rsid w:val="00BB5467"/>
    <w:rsid w:val="00BB5F06"/>
    <w:rsid w:val="00BD03FF"/>
    <w:rsid w:val="00BD7A83"/>
    <w:rsid w:val="00C004F1"/>
    <w:rsid w:val="00C30E99"/>
    <w:rsid w:val="00C44F71"/>
    <w:rsid w:val="00C45A1A"/>
    <w:rsid w:val="00C460E9"/>
    <w:rsid w:val="00C47329"/>
    <w:rsid w:val="00C50702"/>
    <w:rsid w:val="00C5782D"/>
    <w:rsid w:val="00C60ABA"/>
    <w:rsid w:val="00C619DF"/>
    <w:rsid w:val="00C61D14"/>
    <w:rsid w:val="00C66A55"/>
    <w:rsid w:val="00C71CC0"/>
    <w:rsid w:val="00C8249A"/>
    <w:rsid w:val="00C85209"/>
    <w:rsid w:val="00C8671F"/>
    <w:rsid w:val="00CA4F49"/>
    <w:rsid w:val="00CA7527"/>
    <w:rsid w:val="00CB33A6"/>
    <w:rsid w:val="00CC5364"/>
    <w:rsid w:val="00CC7970"/>
    <w:rsid w:val="00CD2BAA"/>
    <w:rsid w:val="00CE609E"/>
    <w:rsid w:val="00CE6F7F"/>
    <w:rsid w:val="00D1588A"/>
    <w:rsid w:val="00D20441"/>
    <w:rsid w:val="00D212F3"/>
    <w:rsid w:val="00D43034"/>
    <w:rsid w:val="00D511B0"/>
    <w:rsid w:val="00D5563D"/>
    <w:rsid w:val="00D572CD"/>
    <w:rsid w:val="00D6133F"/>
    <w:rsid w:val="00D651CA"/>
    <w:rsid w:val="00D66FC5"/>
    <w:rsid w:val="00D74885"/>
    <w:rsid w:val="00D83135"/>
    <w:rsid w:val="00D841FF"/>
    <w:rsid w:val="00DB40FD"/>
    <w:rsid w:val="00DC4D8C"/>
    <w:rsid w:val="00DF0842"/>
    <w:rsid w:val="00DF1B03"/>
    <w:rsid w:val="00DF425E"/>
    <w:rsid w:val="00E13C7E"/>
    <w:rsid w:val="00E14E7A"/>
    <w:rsid w:val="00E439B0"/>
    <w:rsid w:val="00E46524"/>
    <w:rsid w:val="00E76F96"/>
    <w:rsid w:val="00E86D43"/>
    <w:rsid w:val="00E87A9C"/>
    <w:rsid w:val="00EA3B05"/>
    <w:rsid w:val="00EB1475"/>
    <w:rsid w:val="00EB4FB1"/>
    <w:rsid w:val="00EB65CA"/>
    <w:rsid w:val="00EC2DC8"/>
    <w:rsid w:val="00EC44FF"/>
    <w:rsid w:val="00EC79A2"/>
    <w:rsid w:val="00EC7B8F"/>
    <w:rsid w:val="00ED4399"/>
    <w:rsid w:val="00ED5054"/>
    <w:rsid w:val="00EE5BD2"/>
    <w:rsid w:val="00F02053"/>
    <w:rsid w:val="00F0684F"/>
    <w:rsid w:val="00F06A94"/>
    <w:rsid w:val="00F16D01"/>
    <w:rsid w:val="00F31FB7"/>
    <w:rsid w:val="00F333B3"/>
    <w:rsid w:val="00F56AA8"/>
    <w:rsid w:val="00F607AA"/>
    <w:rsid w:val="00F66047"/>
    <w:rsid w:val="00F74CAE"/>
    <w:rsid w:val="00F75DF8"/>
    <w:rsid w:val="00F77C24"/>
    <w:rsid w:val="00FA59EF"/>
    <w:rsid w:val="00FA6FCA"/>
    <w:rsid w:val="00FB3B84"/>
    <w:rsid w:val="00FE2736"/>
    <w:rsid w:val="00FE73E4"/>
    <w:rsid w:val="00FE7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2799B1"/>
  <w15:docId w15:val="{1B1C3038-A0DE-4FF9-86DC-BBE675A3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6AA8"/>
    <w:rPr>
      <w:sz w:val="20"/>
      <w:szCs w:val="20"/>
    </w:rPr>
  </w:style>
  <w:style w:type="paragraph" w:styleId="Titolo1">
    <w:name w:val="heading 1"/>
    <w:basedOn w:val="Normale"/>
    <w:next w:val="Normale"/>
    <w:link w:val="Titolo1Carattere"/>
    <w:uiPriority w:val="99"/>
    <w:qFormat/>
    <w:rsid w:val="00F56AA8"/>
    <w:pPr>
      <w:keepNext/>
      <w:outlineLvl w:val="0"/>
    </w:pPr>
    <w:rPr>
      <w:sz w:val="24"/>
      <w:szCs w:val="24"/>
    </w:rPr>
  </w:style>
  <w:style w:type="paragraph" w:styleId="Titolo2">
    <w:name w:val="heading 2"/>
    <w:basedOn w:val="Normale"/>
    <w:next w:val="Normale"/>
    <w:link w:val="Titolo2Carattere"/>
    <w:uiPriority w:val="99"/>
    <w:qFormat/>
    <w:rsid w:val="00F56AA8"/>
    <w:pPr>
      <w:keepNext/>
      <w:outlineLvl w:val="1"/>
    </w:pPr>
    <w:rPr>
      <w:b/>
      <w:bCs/>
      <w:sz w:val="24"/>
      <w:szCs w:val="24"/>
    </w:rPr>
  </w:style>
  <w:style w:type="paragraph" w:styleId="Titolo3">
    <w:name w:val="heading 3"/>
    <w:basedOn w:val="Normale"/>
    <w:next w:val="Normale"/>
    <w:link w:val="Titolo3Carattere"/>
    <w:uiPriority w:val="99"/>
    <w:qFormat/>
    <w:rsid w:val="00F56AA8"/>
    <w:pPr>
      <w:keepNext/>
      <w:ind w:left="3540" w:firstLine="708"/>
      <w:outlineLvl w:val="2"/>
    </w:pPr>
    <w:rPr>
      <w:sz w:val="24"/>
      <w:szCs w:val="24"/>
    </w:rPr>
  </w:style>
  <w:style w:type="paragraph" w:styleId="Titolo4">
    <w:name w:val="heading 4"/>
    <w:basedOn w:val="Normale"/>
    <w:next w:val="Normale"/>
    <w:link w:val="Titolo4Carattere"/>
    <w:uiPriority w:val="99"/>
    <w:qFormat/>
    <w:rsid w:val="00F56AA8"/>
    <w:pPr>
      <w:keepNext/>
      <w:ind w:left="4962"/>
      <w:jc w:val="center"/>
      <w:outlineLvl w:val="3"/>
    </w:pPr>
    <w:rPr>
      <w:i/>
      <w:iCs/>
      <w:sz w:val="24"/>
      <w:szCs w:val="24"/>
    </w:rPr>
  </w:style>
  <w:style w:type="paragraph" w:styleId="Titolo6">
    <w:name w:val="heading 6"/>
    <w:basedOn w:val="Normale"/>
    <w:next w:val="Normale"/>
    <w:link w:val="Titolo6Carattere"/>
    <w:uiPriority w:val="99"/>
    <w:qFormat/>
    <w:rsid w:val="00F56AA8"/>
    <w:pPr>
      <w:keepNext/>
      <w:ind w:left="4500"/>
      <w:outlineLvl w:val="5"/>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47329"/>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C47329"/>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C47329"/>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C47329"/>
    <w:rPr>
      <w:rFonts w:ascii="Calibri" w:hAnsi="Calibri" w:cs="Calibri"/>
      <w:b/>
      <w:bCs/>
      <w:sz w:val="28"/>
      <w:szCs w:val="28"/>
    </w:rPr>
  </w:style>
  <w:style w:type="character" w:customStyle="1" w:styleId="Titolo6Carattere">
    <w:name w:val="Titolo 6 Carattere"/>
    <w:basedOn w:val="Carpredefinitoparagrafo"/>
    <w:link w:val="Titolo6"/>
    <w:uiPriority w:val="99"/>
    <w:semiHidden/>
    <w:locked/>
    <w:rsid w:val="00C47329"/>
    <w:rPr>
      <w:rFonts w:ascii="Calibri" w:hAnsi="Calibri" w:cs="Calibri"/>
      <w:b/>
      <w:bCs/>
    </w:rPr>
  </w:style>
  <w:style w:type="paragraph" w:styleId="Corpotesto">
    <w:name w:val="Body Text"/>
    <w:basedOn w:val="Normale"/>
    <w:link w:val="CorpotestoCarattere"/>
    <w:uiPriority w:val="99"/>
    <w:rsid w:val="00F56AA8"/>
    <w:pPr>
      <w:spacing w:line="360" w:lineRule="auto"/>
      <w:jc w:val="both"/>
    </w:pPr>
    <w:rPr>
      <w:sz w:val="24"/>
      <w:szCs w:val="24"/>
    </w:rPr>
  </w:style>
  <w:style w:type="character" w:customStyle="1" w:styleId="CorpotestoCarattere">
    <w:name w:val="Corpo testo Carattere"/>
    <w:basedOn w:val="Carpredefinitoparagrafo"/>
    <w:link w:val="Corpotesto"/>
    <w:uiPriority w:val="99"/>
    <w:locked/>
    <w:rsid w:val="00F56AA8"/>
    <w:rPr>
      <w:rFonts w:cs="Times New Roman"/>
      <w:sz w:val="24"/>
      <w:szCs w:val="24"/>
    </w:rPr>
  </w:style>
  <w:style w:type="paragraph" w:styleId="Rientrocorpodeltesto">
    <w:name w:val="Body Text Indent"/>
    <w:basedOn w:val="Normale"/>
    <w:link w:val="RientrocorpodeltestoCarattere"/>
    <w:uiPriority w:val="99"/>
    <w:rsid w:val="00F56AA8"/>
    <w:pPr>
      <w:ind w:left="6379"/>
    </w:pPr>
    <w:rPr>
      <w:sz w:val="24"/>
      <w:szCs w:val="24"/>
    </w:rPr>
  </w:style>
  <w:style w:type="character" w:customStyle="1" w:styleId="RientrocorpodeltestoCarattere">
    <w:name w:val="Rientro corpo del testo Carattere"/>
    <w:basedOn w:val="Carpredefinitoparagrafo"/>
    <w:link w:val="Rientrocorpodeltesto"/>
    <w:uiPriority w:val="99"/>
    <w:semiHidden/>
    <w:locked/>
    <w:rsid w:val="00C47329"/>
    <w:rPr>
      <w:rFonts w:cs="Times New Roman"/>
      <w:sz w:val="20"/>
      <w:szCs w:val="20"/>
    </w:rPr>
  </w:style>
  <w:style w:type="paragraph" w:styleId="Rientrocorpodeltesto2">
    <w:name w:val="Body Text Indent 2"/>
    <w:basedOn w:val="Normale"/>
    <w:link w:val="Rientrocorpodeltesto2Carattere"/>
    <w:uiPriority w:val="99"/>
    <w:rsid w:val="00F56AA8"/>
    <w:pPr>
      <w:ind w:left="6372" w:firstLine="3"/>
    </w:pPr>
    <w:rPr>
      <w:rFonts w:ascii="Arial" w:hAnsi="Arial" w:cs="Arial"/>
    </w:rPr>
  </w:style>
  <w:style w:type="character" w:customStyle="1" w:styleId="Rientrocorpodeltesto2Carattere">
    <w:name w:val="Rientro corpo del testo 2 Carattere"/>
    <w:basedOn w:val="Carpredefinitoparagrafo"/>
    <w:link w:val="Rientrocorpodeltesto2"/>
    <w:uiPriority w:val="99"/>
    <w:semiHidden/>
    <w:locked/>
    <w:rsid w:val="00C47329"/>
    <w:rPr>
      <w:rFonts w:cs="Times New Roman"/>
      <w:sz w:val="20"/>
      <w:szCs w:val="20"/>
    </w:rPr>
  </w:style>
  <w:style w:type="paragraph" w:styleId="Primorientrocorpodeltesto">
    <w:name w:val="Body Text First Indent"/>
    <w:basedOn w:val="Corpotesto"/>
    <w:link w:val="PrimorientrocorpodeltestoCarattere"/>
    <w:uiPriority w:val="99"/>
    <w:rsid w:val="00F56AA8"/>
    <w:pPr>
      <w:spacing w:after="120" w:line="240" w:lineRule="auto"/>
      <w:ind w:firstLine="210"/>
      <w:jc w:val="left"/>
    </w:pPr>
    <w:rPr>
      <w:sz w:val="20"/>
      <w:szCs w:val="20"/>
    </w:rPr>
  </w:style>
  <w:style w:type="character" w:customStyle="1" w:styleId="PrimorientrocorpodeltestoCarattere">
    <w:name w:val="Primo rientro corpo del testo Carattere"/>
    <w:basedOn w:val="CorpotestoCarattere"/>
    <w:link w:val="Primorientrocorpodeltesto"/>
    <w:uiPriority w:val="99"/>
    <w:semiHidden/>
    <w:locked/>
    <w:rsid w:val="00C47329"/>
    <w:rPr>
      <w:rFonts w:cs="Times New Roman"/>
      <w:sz w:val="20"/>
      <w:szCs w:val="20"/>
    </w:rPr>
  </w:style>
  <w:style w:type="paragraph" w:customStyle="1" w:styleId="titolo10">
    <w:name w:val="titolo1"/>
    <w:basedOn w:val="Titolo"/>
    <w:uiPriority w:val="99"/>
    <w:rsid w:val="00F56AA8"/>
    <w:pPr>
      <w:spacing w:before="0" w:after="0"/>
      <w:jc w:val="both"/>
      <w:outlineLvl w:val="9"/>
    </w:pPr>
    <w:rPr>
      <w:rFonts w:ascii="Times New Roman" w:hAnsi="Times New Roman" w:cs="Times New Roman"/>
      <w:b w:val="0"/>
      <w:bCs w:val="0"/>
      <w:color w:val="000080"/>
      <w:kern w:val="0"/>
      <w:sz w:val="28"/>
      <w:szCs w:val="28"/>
    </w:rPr>
  </w:style>
  <w:style w:type="paragraph" w:styleId="Titolo">
    <w:name w:val="Title"/>
    <w:basedOn w:val="Normale"/>
    <w:link w:val="TitoloCarattere"/>
    <w:uiPriority w:val="99"/>
    <w:qFormat/>
    <w:rsid w:val="00F56AA8"/>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99"/>
    <w:locked/>
    <w:rsid w:val="00C47329"/>
    <w:rPr>
      <w:rFonts w:ascii="Cambria" w:hAnsi="Cambria" w:cs="Cambria"/>
      <w:b/>
      <w:bCs/>
      <w:kern w:val="28"/>
      <w:sz w:val="32"/>
      <w:szCs w:val="32"/>
    </w:rPr>
  </w:style>
  <w:style w:type="paragraph" w:styleId="Corpodeltesto3">
    <w:name w:val="Body Text 3"/>
    <w:basedOn w:val="Normale"/>
    <w:link w:val="Corpodeltesto3Carattere"/>
    <w:uiPriority w:val="99"/>
    <w:rsid w:val="00F56AA8"/>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C47329"/>
    <w:rPr>
      <w:rFonts w:cs="Times New Roman"/>
      <w:sz w:val="16"/>
      <w:szCs w:val="16"/>
    </w:rPr>
  </w:style>
  <w:style w:type="paragraph" w:customStyle="1" w:styleId="usoboll1">
    <w:name w:val="usoboll1"/>
    <w:basedOn w:val="Normale"/>
    <w:uiPriority w:val="99"/>
    <w:rsid w:val="00F56AA8"/>
    <w:pPr>
      <w:widowControl w:val="0"/>
      <w:spacing w:line="482" w:lineRule="exact"/>
      <w:jc w:val="both"/>
    </w:pPr>
    <w:rPr>
      <w:sz w:val="24"/>
      <w:szCs w:val="24"/>
    </w:rPr>
  </w:style>
  <w:style w:type="paragraph" w:styleId="Testofumetto">
    <w:name w:val="Balloon Text"/>
    <w:basedOn w:val="Normale"/>
    <w:link w:val="TestofumettoCarattere"/>
    <w:uiPriority w:val="99"/>
    <w:semiHidden/>
    <w:rsid w:val="00F56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7329"/>
    <w:rPr>
      <w:rFonts w:cs="Times New Roman"/>
      <w:sz w:val="2"/>
      <w:szCs w:val="2"/>
    </w:rPr>
  </w:style>
  <w:style w:type="paragraph" w:styleId="Pidipagina">
    <w:name w:val="footer"/>
    <w:basedOn w:val="Normale"/>
    <w:link w:val="PidipaginaCarattere"/>
    <w:uiPriority w:val="99"/>
    <w:rsid w:val="00F56AA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47329"/>
    <w:rPr>
      <w:rFonts w:cs="Times New Roman"/>
      <w:sz w:val="20"/>
      <w:szCs w:val="20"/>
    </w:rPr>
  </w:style>
  <w:style w:type="character" w:styleId="Numeropagina">
    <w:name w:val="page number"/>
    <w:basedOn w:val="Carpredefinitoparagrafo"/>
    <w:uiPriority w:val="99"/>
    <w:rsid w:val="00F56AA8"/>
    <w:rPr>
      <w:rFonts w:cs="Times New Roman"/>
    </w:rPr>
  </w:style>
  <w:style w:type="paragraph" w:styleId="Mappadocumento">
    <w:name w:val="Document Map"/>
    <w:basedOn w:val="Normale"/>
    <w:link w:val="MappadocumentoCarattere"/>
    <w:uiPriority w:val="99"/>
    <w:semiHidden/>
    <w:rsid w:val="00F56AA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C47329"/>
    <w:rPr>
      <w:rFonts w:cs="Times New Roman"/>
      <w:sz w:val="2"/>
      <w:szCs w:val="2"/>
    </w:rPr>
  </w:style>
  <w:style w:type="paragraph" w:styleId="Intestazione">
    <w:name w:val="header"/>
    <w:aliases w:val="Even"/>
    <w:basedOn w:val="Normale"/>
    <w:link w:val="IntestazioneCarattere"/>
    <w:rsid w:val="00F56AA8"/>
    <w:pPr>
      <w:tabs>
        <w:tab w:val="center" w:pos="4819"/>
        <w:tab w:val="right" w:pos="9638"/>
      </w:tabs>
    </w:pPr>
  </w:style>
  <w:style w:type="character" w:customStyle="1" w:styleId="IntestazioneCarattere">
    <w:name w:val="Intestazione Carattere"/>
    <w:aliases w:val="Even Carattere"/>
    <w:basedOn w:val="Carpredefinitoparagrafo"/>
    <w:link w:val="Intestazione"/>
    <w:locked/>
    <w:rsid w:val="00C47329"/>
    <w:rPr>
      <w:rFonts w:cs="Times New Roman"/>
      <w:sz w:val="20"/>
      <w:szCs w:val="20"/>
    </w:rPr>
  </w:style>
  <w:style w:type="paragraph" w:customStyle="1" w:styleId="CarattereCarattere">
    <w:name w:val="Carattere Carattere"/>
    <w:basedOn w:val="Normale"/>
    <w:uiPriority w:val="99"/>
    <w:rsid w:val="00F56AA8"/>
    <w:pPr>
      <w:ind w:left="567"/>
    </w:pPr>
    <w:rPr>
      <w:rFonts w:ascii="Arial" w:hAnsi="Arial" w:cs="Arial"/>
      <w:sz w:val="24"/>
      <w:szCs w:val="24"/>
    </w:rPr>
  </w:style>
  <w:style w:type="paragraph" w:customStyle="1" w:styleId="CarattereCarattereCarattereCarattereCarattereCarattereCarattereCarattere">
    <w:name w:val="Carattere Carattere Carattere Carattere Carattere Carattere Carattere Carattere"/>
    <w:basedOn w:val="Normale"/>
    <w:uiPriority w:val="99"/>
    <w:rsid w:val="00F56AA8"/>
    <w:pPr>
      <w:ind w:left="567"/>
    </w:pPr>
    <w:rPr>
      <w:rFonts w:ascii="Arial" w:hAnsi="Arial" w:cs="Arial"/>
      <w:sz w:val="24"/>
      <w:szCs w:val="24"/>
    </w:rPr>
  </w:style>
  <w:style w:type="character" w:styleId="Enfasicorsivo">
    <w:name w:val="Emphasis"/>
    <w:basedOn w:val="Carpredefinitoparagrafo"/>
    <w:uiPriority w:val="99"/>
    <w:qFormat/>
    <w:rsid w:val="00F56AA8"/>
    <w:rPr>
      <w:rFonts w:cs="Times New Roman"/>
      <w:i/>
      <w:iCs/>
    </w:rPr>
  </w:style>
  <w:style w:type="paragraph" w:customStyle="1" w:styleId="CarattereCarattereCarattereCarattereCarattereCarattereCarattere">
    <w:name w:val="Carattere Carattere Carattere Carattere Carattere Carattere Carattere"/>
    <w:basedOn w:val="Normale"/>
    <w:uiPriority w:val="99"/>
    <w:rsid w:val="00F56AA8"/>
    <w:pPr>
      <w:spacing w:after="160" w:line="240" w:lineRule="exact"/>
    </w:pPr>
    <w:rPr>
      <w:rFonts w:ascii="Tahoma" w:hAnsi="Tahoma" w:cs="Tahoma"/>
      <w:lang w:val="en-US" w:eastAsia="en-US"/>
    </w:rPr>
  </w:style>
  <w:style w:type="character" w:styleId="Collegamentoipertestuale">
    <w:name w:val="Hyperlink"/>
    <w:basedOn w:val="Carpredefinitoparagrafo"/>
    <w:uiPriority w:val="99"/>
    <w:rsid w:val="00F56AA8"/>
    <w:rPr>
      <w:rFonts w:cs="Times New Roman"/>
      <w:color w:val="0000FF"/>
      <w:u w:val="single"/>
    </w:rPr>
  </w:style>
  <w:style w:type="paragraph" w:customStyle="1" w:styleId="CarattereCarattere2Carattere">
    <w:name w:val="Carattere Carattere2 Carattere"/>
    <w:basedOn w:val="Normale"/>
    <w:uiPriority w:val="99"/>
    <w:rsid w:val="00F56AA8"/>
    <w:pPr>
      <w:ind w:left="567"/>
    </w:pPr>
    <w:rPr>
      <w:rFonts w:ascii="Arial" w:hAnsi="Arial" w:cs="Arial"/>
      <w:sz w:val="24"/>
      <w:szCs w:val="24"/>
    </w:rPr>
  </w:style>
  <w:style w:type="paragraph" w:customStyle="1" w:styleId="Default">
    <w:name w:val="Default"/>
    <w:rsid w:val="007805DC"/>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780CBB"/>
    <w:pPr>
      <w:ind w:left="720"/>
      <w:contextualSpacing/>
    </w:pPr>
  </w:style>
  <w:style w:type="table" w:customStyle="1" w:styleId="Grigliatabella2">
    <w:name w:val="Griglia tabella2"/>
    <w:basedOn w:val="Tabellanormale"/>
    <w:next w:val="Grigliatabella"/>
    <w:uiPriority w:val="59"/>
    <w:rsid w:val="00FE73E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locked/>
    <w:rsid w:val="00FE7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A">
    <w:name w:val="AO(A)"/>
    <w:basedOn w:val="Normale"/>
    <w:next w:val="AODocTxt"/>
    <w:rsid w:val="00592C93"/>
    <w:pPr>
      <w:numPr>
        <w:numId w:val="13"/>
      </w:numPr>
      <w:spacing w:before="240" w:line="260" w:lineRule="atLeast"/>
      <w:jc w:val="both"/>
    </w:pPr>
    <w:rPr>
      <w:sz w:val="22"/>
      <w:lang w:val="en-GB" w:eastAsia="en-US"/>
    </w:rPr>
  </w:style>
  <w:style w:type="paragraph" w:customStyle="1" w:styleId="AODocTxt">
    <w:name w:val="AODocTxt"/>
    <w:basedOn w:val="Normale"/>
    <w:rsid w:val="00592C93"/>
    <w:pPr>
      <w:numPr>
        <w:numId w:val="12"/>
      </w:numPr>
      <w:spacing w:before="240" w:line="260" w:lineRule="atLeast"/>
      <w:jc w:val="both"/>
    </w:pPr>
    <w:rPr>
      <w:sz w:val="22"/>
      <w:lang w:val="en-GB" w:eastAsia="en-US"/>
    </w:rPr>
  </w:style>
  <w:style w:type="paragraph" w:customStyle="1" w:styleId="AODocTxtL1">
    <w:name w:val="AODocTxtL1"/>
    <w:basedOn w:val="AODocTxt"/>
    <w:rsid w:val="00592C93"/>
    <w:pPr>
      <w:numPr>
        <w:ilvl w:val="1"/>
      </w:numPr>
    </w:pPr>
  </w:style>
  <w:style w:type="paragraph" w:customStyle="1" w:styleId="AODocTxtL2">
    <w:name w:val="AODocTxtL2"/>
    <w:basedOn w:val="AODocTxt"/>
    <w:rsid w:val="00592C93"/>
    <w:pPr>
      <w:numPr>
        <w:ilvl w:val="2"/>
      </w:numPr>
    </w:pPr>
  </w:style>
  <w:style w:type="paragraph" w:customStyle="1" w:styleId="AODocTxtL3">
    <w:name w:val="AODocTxtL3"/>
    <w:basedOn w:val="AODocTxt"/>
    <w:rsid w:val="00592C93"/>
    <w:pPr>
      <w:numPr>
        <w:ilvl w:val="3"/>
      </w:numPr>
    </w:pPr>
  </w:style>
  <w:style w:type="paragraph" w:customStyle="1" w:styleId="AODocTxtL4">
    <w:name w:val="AODocTxtL4"/>
    <w:basedOn w:val="AODocTxt"/>
    <w:rsid w:val="00592C93"/>
    <w:pPr>
      <w:numPr>
        <w:ilvl w:val="4"/>
      </w:numPr>
    </w:pPr>
  </w:style>
  <w:style w:type="paragraph" w:customStyle="1" w:styleId="AODocTxtL5">
    <w:name w:val="AODocTxtL5"/>
    <w:basedOn w:val="AODocTxt"/>
    <w:rsid w:val="00592C93"/>
    <w:pPr>
      <w:numPr>
        <w:ilvl w:val="5"/>
      </w:numPr>
    </w:pPr>
  </w:style>
  <w:style w:type="paragraph" w:customStyle="1" w:styleId="AODocTxtL6">
    <w:name w:val="AODocTxtL6"/>
    <w:basedOn w:val="AODocTxt"/>
    <w:rsid w:val="00592C93"/>
    <w:pPr>
      <w:numPr>
        <w:ilvl w:val="6"/>
      </w:numPr>
    </w:pPr>
  </w:style>
  <w:style w:type="paragraph" w:customStyle="1" w:styleId="AODocTxtL7">
    <w:name w:val="AODocTxtL7"/>
    <w:basedOn w:val="AODocTxt"/>
    <w:rsid w:val="00592C93"/>
    <w:pPr>
      <w:numPr>
        <w:ilvl w:val="7"/>
      </w:numPr>
    </w:pPr>
  </w:style>
  <w:style w:type="paragraph" w:customStyle="1" w:styleId="AODocTxtL8">
    <w:name w:val="AODocTxtL8"/>
    <w:basedOn w:val="AODocTxt"/>
    <w:rsid w:val="00592C93"/>
    <w:pPr>
      <w:numPr>
        <w:ilvl w:val="8"/>
      </w:numPr>
    </w:pPr>
  </w:style>
  <w:style w:type="paragraph" w:customStyle="1" w:styleId="AONormal">
    <w:name w:val="AONormal"/>
    <w:rsid w:val="00671F26"/>
    <w:pPr>
      <w:spacing w:line="260" w:lineRule="atLeast"/>
      <w:jc w:val="both"/>
    </w:pPr>
    <w:rPr>
      <w:szCs w:val="20"/>
      <w:lang w:val="en-GB" w:eastAsia="en-US"/>
    </w:rPr>
  </w:style>
  <w:style w:type="paragraph" w:styleId="Sommario1">
    <w:name w:val="toc 1"/>
    <w:basedOn w:val="Normale"/>
    <w:next w:val="Normale"/>
    <w:uiPriority w:val="39"/>
    <w:locked/>
    <w:rsid w:val="00671F26"/>
    <w:pPr>
      <w:tabs>
        <w:tab w:val="left" w:pos="720"/>
        <w:tab w:val="right" w:leader="dot" w:pos="9029"/>
      </w:tabs>
      <w:spacing w:line="260" w:lineRule="atLeast"/>
      <w:ind w:left="720" w:hanging="720"/>
    </w:pPr>
    <w:rPr>
      <w:rFonts w:ascii="Trebuchet MS" w:hAnsi="Trebuchet MS"/>
      <w:lang w:val="en-GB" w:eastAsia="en-US"/>
    </w:rPr>
  </w:style>
  <w:style w:type="paragraph" w:styleId="Sommario3">
    <w:name w:val="toc 3"/>
    <w:basedOn w:val="Normale"/>
    <w:next w:val="AONormal"/>
    <w:locked/>
    <w:rsid w:val="00671F26"/>
    <w:pPr>
      <w:numPr>
        <w:numId w:val="14"/>
      </w:numPr>
      <w:tabs>
        <w:tab w:val="right" w:leader="dot" w:pos="9029"/>
      </w:tabs>
      <w:spacing w:line="260" w:lineRule="atLeast"/>
      <w:ind w:right="720"/>
    </w:pPr>
    <w:rPr>
      <w:sz w:val="22"/>
      <w:lang w:val="en-GB" w:eastAsia="en-US"/>
    </w:rPr>
  </w:style>
  <w:style w:type="paragraph" w:styleId="Sommario4">
    <w:name w:val="toc 4"/>
    <w:basedOn w:val="Normale"/>
    <w:next w:val="AONormal"/>
    <w:locked/>
    <w:rsid w:val="00671F26"/>
    <w:pPr>
      <w:numPr>
        <w:ilvl w:val="1"/>
        <w:numId w:val="14"/>
      </w:numPr>
      <w:tabs>
        <w:tab w:val="right" w:leader="dot" w:pos="9029"/>
      </w:tabs>
      <w:spacing w:line="260" w:lineRule="atLeast"/>
      <w:ind w:left="1800" w:right="720" w:hanging="1080"/>
    </w:pPr>
    <w:rPr>
      <w:sz w:val="22"/>
      <w:lang w:val="en-GB" w:eastAsia="en-US"/>
    </w:rPr>
  </w:style>
  <w:style w:type="paragraph" w:customStyle="1" w:styleId="AOHead1">
    <w:name w:val="AOHead1"/>
    <w:basedOn w:val="Normale"/>
    <w:next w:val="AODocTxtL1"/>
    <w:qFormat/>
    <w:rsid w:val="00671F26"/>
    <w:pPr>
      <w:keepNext/>
      <w:numPr>
        <w:numId w:val="15"/>
      </w:numPr>
      <w:spacing w:before="240" w:line="260" w:lineRule="atLeast"/>
      <w:jc w:val="both"/>
      <w:outlineLvl w:val="0"/>
    </w:pPr>
    <w:rPr>
      <w:b/>
      <w:caps/>
      <w:kern w:val="28"/>
      <w:sz w:val="22"/>
      <w:lang w:val="en-GB" w:eastAsia="en-US"/>
    </w:rPr>
  </w:style>
  <w:style w:type="paragraph" w:customStyle="1" w:styleId="AOHead2">
    <w:name w:val="AOHead2"/>
    <w:basedOn w:val="Normale"/>
    <w:next w:val="AODocTxtL1"/>
    <w:rsid w:val="00671F26"/>
    <w:pPr>
      <w:keepNext/>
      <w:numPr>
        <w:ilvl w:val="1"/>
        <w:numId w:val="15"/>
      </w:numPr>
      <w:spacing w:before="240" w:line="260" w:lineRule="atLeast"/>
      <w:jc w:val="both"/>
      <w:outlineLvl w:val="1"/>
    </w:pPr>
    <w:rPr>
      <w:b/>
      <w:sz w:val="22"/>
      <w:lang w:val="en-GB" w:eastAsia="en-US"/>
    </w:rPr>
  </w:style>
  <w:style w:type="paragraph" w:customStyle="1" w:styleId="AOHead3">
    <w:name w:val="AOHead3"/>
    <w:basedOn w:val="Normale"/>
    <w:next w:val="AODocTxtL2"/>
    <w:rsid w:val="00671F26"/>
    <w:pPr>
      <w:numPr>
        <w:ilvl w:val="2"/>
        <w:numId w:val="15"/>
      </w:numPr>
      <w:spacing w:before="240" w:line="260" w:lineRule="atLeast"/>
      <w:jc w:val="both"/>
      <w:outlineLvl w:val="2"/>
    </w:pPr>
    <w:rPr>
      <w:sz w:val="22"/>
      <w:lang w:val="en-GB" w:eastAsia="en-US"/>
    </w:rPr>
  </w:style>
  <w:style w:type="paragraph" w:customStyle="1" w:styleId="AOHead4">
    <w:name w:val="AOHead4"/>
    <w:basedOn w:val="Normale"/>
    <w:next w:val="AODocTxtL3"/>
    <w:rsid w:val="00671F26"/>
    <w:pPr>
      <w:numPr>
        <w:ilvl w:val="3"/>
        <w:numId w:val="15"/>
      </w:numPr>
      <w:spacing w:before="240" w:line="260" w:lineRule="atLeast"/>
      <w:jc w:val="both"/>
      <w:outlineLvl w:val="3"/>
    </w:pPr>
    <w:rPr>
      <w:sz w:val="22"/>
      <w:lang w:val="en-GB" w:eastAsia="en-US"/>
    </w:rPr>
  </w:style>
  <w:style w:type="paragraph" w:customStyle="1" w:styleId="AOHead5">
    <w:name w:val="AOHead5"/>
    <w:basedOn w:val="Normale"/>
    <w:next w:val="AODocTxtL4"/>
    <w:rsid w:val="00671F26"/>
    <w:pPr>
      <w:numPr>
        <w:ilvl w:val="4"/>
        <w:numId w:val="15"/>
      </w:numPr>
      <w:spacing w:before="240" w:line="260" w:lineRule="atLeast"/>
      <w:jc w:val="both"/>
      <w:outlineLvl w:val="4"/>
    </w:pPr>
    <w:rPr>
      <w:sz w:val="22"/>
      <w:lang w:val="en-GB" w:eastAsia="en-US"/>
    </w:rPr>
  </w:style>
  <w:style w:type="paragraph" w:customStyle="1" w:styleId="AOHead6">
    <w:name w:val="AOHead6"/>
    <w:basedOn w:val="Normale"/>
    <w:next w:val="AODocTxtL5"/>
    <w:rsid w:val="00671F26"/>
    <w:pPr>
      <w:numPr>
        <w:ilvl w:val="5"/>
        <w:numId w:val="15"/>
      </w:numPr>
      <w:spacing w:before="240" w:line="260" w:lineRule="atLeast"/>
      <w:jc w:val="both"/>
      <w:outlineLvl w:val="5"/>
    </w:pPr>
    <w:rPr>
      <w:sz w:val="22"/>
      <w:lang w:val="en-GB" w:eastAsia="en-US"/>
    </w:rPr>
  </w:style>
  <w:style w:type="paragraph" w:customStyle="1" w:styleId="AOAltHead2">
    <w:name w:val="AOAltHead2"/>
    <w:basedOn w:val="AOHead2"/>
    <w:next w:val="AODocTxtL1"/>
    <w:rsid w:val="00671F26"/>
    <w:pPr>
      <w:keepNext w:val="0"/>
    </w:pPr>
    <w:rPr>
      <w:b w:val="0"/>
    </w:rPr>
  </w:style>
  <w:style w:type="character" w:customStyle="1" w:styleId="Corsivo">
    <w:name w:val="Corsivo"/>
    <w:rsid w:val="00671F26"/>
    <w:rPr>
      <w:rFonts w:ascii="Trebuchet MS" w:hAnsi="Trebuchet MS"/>
      <w:i/>
      <w:iCs/>
      <w:sz w:val="20"/>
    </w:rPr>
  </w:style>
  <w:style w:type="paragraph" w:customStyle="1" w:styleId="StileGiustificatoInterlineaesatta15pt">
    <w:name w:val="Stile Giustificato Interlinea esatta 15 pt"/>
    <w:basedOn w:val="Normale"/>
    <w:rsid w:val="00671F26"/>
    <w:pPr>
      <w:widowControl w:val="0"/>
      <w:suppressAutoHyphens/>
      <w:autoSpaceDE w:val="0"/>
      <w:spacing w:line="300" w:lineRule="exact"/>
      <w:jc w:val="both"/>
    </w:pPr>
    <w:rPr>
      <w:rFonts w:ascii="Trebuchet MS" w:hAnsi="Trebuchet MS" w:cs="Trebuchet MS"/>
      <w:lang w:eastAsia="ar-SA"/>
    </w:rPr>
  </w:style>
  <w:style w:type="paragraph" w:customStyle="1" w:styleId="aoalthead20">
    <w:name w:val="aoalthead2"/>
    <w:basedOn w:val="Normale"/>
    <w:rsid w:val="004F415D"/>
    <w:pPr>
      <w:spacing w:before="100" w:beforeAutospacing="1" w:after="100" w:afterAutospacing="1"/>
    </w:pPr>
    <w:rPr>
      <w:rFonts w:eastAsiaTheme="minorHAnsi"/>
      <w:sz w:val="24"/>
      <w:szCs w:val="24"/>
    </w:rPr>
  </w:style>
  <w:style w:type="character" w:styleId="Rimandocommento">
    <w:name w:val="annotation reference"/>
    <w:basedOn w:val="Carpredefinitoparagrafo"/>
    <w:uiPriority w:val="99"/>
    <w:semiHidden/>
    <w:unhideWhenUsed/>
    <w:rsid w:val="00506DE8"/>
    <w:rPr>
      <w:vertAlign w:val="superscript"/>
    </w:rPr>
  </w:style>
  <w:style w:type="paragraph" w:styleId="Revisione">
    <w:name w:val="Revision"/>
    <w:hidden/>
    <w:uiPriority w:val="99"/>
    <w:semiHidden/>
    <w:rsid w:val="003106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15702">
      <w:bodyDiv w:val="1"/>
      <w:marLeft w:val="0"/>
      <w:marRight w:val="0"/>
      <w:marTop w:val="0"/>
      <w:marBottom w:val="0"/>
      <w:divBdr>
        <w:top w:val="none" w:sz="0" w:space="0" w:color="auto"/>
        <w:left w:val="none" w:sz="0" w:space="0" w:color="auto"/>
        <w:bottom w:val="none" w:sz="0" w:space="0" w:color="auto"/>
        <w:right w:val="none" w:sz="0" w:space="0" w:color="auto"/>
      </w:divBdr>
    </w:div>
    <w:div w:id="1842088332">
      <w:marLeft w:val="0"/>
      <w:marRight w:val="0"/>
      <w:marTop w:val="0"/>
      <w:marBottom w:val="0"/>
      <w:divBdr>
        <w:top w:val="none" w:sz="0" w:space="0" w:color="auto"/>
        <w:left w:val="none" w:sz="0" w:space="0" w:color="auto"/>
        <w:bottom w:val="none" w:sz="0" w:space="0" w:color="auto"/>
        <w:right w:val="none" w:sz="0" w:space="0" w:color="auto"/>
      </w:divBdr>
    </w:div>
    <w:div w:id="1842088333">
      <w:marLeft w:val="0"/>
      <w:marRight w:val="0"/>
      <w:marTop w:val="0"/>
      <w:marBottom w:val="0"/>
      <w:divBdr>
        <w:top w:val="none" w:sz="0" w:space="0" w:color="auto"/>
        <w:left w:val="none" w:sz="0" w:space="0" w:color="auto"/>
        <w:bottom w:val="none" w:sz="0" w:space="0" w:color="auto"/>
        <w:right w:val="none" w:sz="0" w:space="0" w:color="auto"/>
      </w:divBdr>
    </w:div>
    <w:div w:id="1842088334">
      <w:marLeft w:val="0"/>
      <w:marRight w:val="0"/>
      <w:marTop w:val="0"/>
      <w:marBottom w:val="0"/>
      <w:divBdr>
        <w:top w:val="none" w:sz="0" w:space="0" w:color="auto"/>
        <w:left w:val="none" w:sz="0" w:space="0" w:color="auto"/>
        <w:bottom w:val="none" w:sz="0" w:space="0" w:color="auto"/>
        <w:right w:val="none" w:sz="0" w:space="0" w:color="auto"/>
      </w:divBdr>
    </w:div>
    <w:div w:id="1842088335">
      <w:marLeft w:val="0"/>
      <w:marRight w:val="0"/>
      <w:marTop w:val="0"/>
      <w:marBottom w:val="0"/>
      <w:divBdr>
        <w:top w:val="none" w:sz="0" w:space="0" w:color="auto"/>
        <w:left w:val="none" w:sz="0" w:space="0" w:color="auto"/>
        <w:bottom w:val="none" w:sz="0" w:space="0" w:color="auto"/>
        <w:right w:val="none" w:sz="0" w:space="0" w:color="auto"/>
      </w:divBdr>
    </w:div>
    <w:div w:id="1842088336">
      <w:marLeft w:val="0"/>
      <w:marRight w:val="0"/>
      <w:marTop w:val="0"/>
      <w:marBottom w:val="0"/>
      <w:divBdr>
        <w:top w:val="none" w:sz="0" w:space="0" w:color="auto"/>
        <w:left w:val="none" w:sz="0" w:space="0" w:color="auto"/>
        <w:bottom w:val="none" w:sz="0" w:space="0" w:color="auto"/>
        <w:right w:val="none" w:sz="0" w:space="0" w:color="auto"/>
      </w:divBdr>
    </w:div>
    <w:div w:id="1842088337">
      <w:marLeft w:val="0"/>
      <w:marRight w:val="0"/>
      <w:marTop w:val="0"/>
      <w:marBottom w:val="0"/>
      <w:divBdr>
        <w:top w:val="none" w:sz="0" w:space="0" w:color="auto"/>
        <w:left w:val="none" w:sz="0" w:space="0" w:color="auto"/>
        <w:bottom w:val="none" w:sz="0" w:space="0" w:color="auto"/>
        <w:right w:val="none" w:sz="0" w:space="0" w:color="auto"/>
      </w:divBdr>
    </w:div>
    <w:div w:id="1842088338">
      <w:marLeft w:val="0"/>
      <w:marRight w:val="0"/>
      <w:marTop w:val="0"/>
      <w:marBottom w:val="0"/>
      <w:divBdr>
        <w:top w:val="none" w:sz="0" w:space="0" w:color="auto"/>
        <w:left w:val="none" w:sz="0" w:space="0" w:color="auto"/>
        <w:bottom w:val="none" w:sz="0" w:space="0" w:color="auto"/>
        <w:right w:val="none" w:sz="0" w:space="0" w:color="auto"/>
      </w:divBdr>
    </w:div>
    <w:div w:id="1842088339">
      <w:marLeft w:val="0"/>
      <w:marRight w:val="0"/>
      <w:marTop w:val="0"/>
      <w:marBottom w:val="0"/>
      <w:divBdr>
        <w:top w:val="none" w:sz="0" w:space="0" w:color="auto"/>
        <w:left w:val="none" w:sz="0" w:space="0" w:color="auto"/>
        <w:bottom w:val="none" w:sz="0" w:space="0" w:color="auto"/>
        <w:right w:val="none" w:sz="0" w:space="0" w:color="auto"/>
      </w:divBdr>
    </w:div>
    <w:div w:id="1842088340">
      <w:marLeft w:val="0"/>
      <w:marRight w:val="0"/>
      <w:marTop w:val="0"/>
      <w:marBottom w:val="0"/>
      <w:divBdr>
        <w:top w:val="none" w:sz="0" w:space="0" w:color="auto"/>
        <w:left w:val="none" w:sz="0" w:space="0" w:color="auto"/>
        <w:bottom w:val="none" w:sz="0" w:space="0" w:color="auto"/>
        <w:right w:val="none" w:sz="0" w:space="0" w:color="auto"/>
      </w:divBdr>
    </w:div>
    <w:div w:id="1842088341">
      <w:marLeft w:val="0"/>
      <w:marRight w:val="0"/>
      <w:marTop w:val="0"/>
      <w:marBottom w:val="0"/>
      <w:divBdr>
        <w:top w:val="none" w:sz="0" w:space="0" w:color="auto"/>
        <w:left w:val="none" w:sz="0" w:space="0" w:color="auto"/>
        <w:bottom w:val="none" w:sz="0" w:space="0" w:color="auto"/>
        <w:right w:val="none" w:sz="0" w:space="0" w:color="auto"/>
      </w:divBdr>
    </w:div>
    <w:div w:id="1842088342">
      <w:marLeft w:val="0"/>
      <w:marRight w:val="0"/>
      <w:marTop w:val="0"/>
      <w:marBottom w:val="0"/>
      <w:divBdr>
        <w:top w:val="none" w:sz="0" w:space="0" w:color="auto"/>
        <w:left w:val="none" w:sz="0" w:space="0" w:color="auto"/>
        <w:bottom w:val="none" w:sz="0" w:space="0" w:color="auto"/>
        <w:right w:val="none" w:sz="0" w:space="0" w:color="auto"/>
      </w:divBdr>
    </w:div>
    <w:div w:id="20471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oudspc.it" TargetMode="External"/><Relationship Id="rId4" Type="http://schemas.openxmlformats.org/officeDocument/2006/relationships/settings" Target="settings.xml"/><Relationship Id="rId9" Type="http://schemas.openxmlformats.org/officeDocument/2006/relationships/hyperlink" Target="http://www.consi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1E9A-2173-46EB-8B9D-A95959C7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1227</Words>
  <Characters>6996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Atto aggiuntivo ed aumento del quinto</vt:lpstr>
    </vt:vector>
  </TitlesOfParts>
  <Company>consip</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aggiuntivo ed aumento del quinto</dc:title>
  <dc:creator>Ferdinando Aureli</dc:creator>
  <cp:lastModifiedBy>Leone Fabio</cp:lastModifiedBy>
  <cp:revision>13</cp:revision>
  <cp:lastPrinted>2019-12-05T08:43:00Z</cp:lastPrinted>
  <dcterms:created xsi:type="dcterms:W3CDTF">2022-05-18T19:35:00Z</dcterms:created>
  <dcterms:modified xsi:type="dcterms:W3CDTF">2022-05-24T08:29:00Z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6986fb0-3baa-42d2-89d5-89f9b25e6ac9_Enabled">
    <vt:lpwstr>true</vt:lpwstr>
  </property>
  <property fmtid="{D5CDD505-2E9C-101B-9397-08002B2CF9AE}" pid="4" name="MSIP_Label_d6986fb0-3baa-42d2-89d5-89f9b25e6ac9_SetDate">
    <vt:lpwstr>2022-05-24T08:29:04Z</vt:lpwstr>
  </property>
  <property fmtid="{D5CDD505-2E9C-101B-9397-08002B2CF9AE}" pid="5" name="MSIP_Label_d6986fb0-3baa-42d2-89d5-89f9b25e6ac9_Method">
    <vt:lpwstr>Standard</vt:lpwstr>
  </property>
  <property fmtid="{D5CDD505-2E9C-101B-9397-08002B2CF9AE}" pid="6" name="MSIP_Label_d6986fb0-3baa-42d2-89d5-89f9b25e6ac9_Name">
    <vt:lpwstr>Uso Interno</vt:lpwstr>
  </property>
  <property fmtid="{D5CDD505-2E9C-101B-9397-08002B2CF9AE}" pid="7" name="MSIP_Label_d6986fb0-3baa-42d2-89d5-89f9b25e6ac9_SiteId">
    <vt:lpwstr>6815f468-021c-48f2-a6b2-d65c8e979dfb</vt:lpwstr>
  </property>
  <property fmtid="{D5CDD505-2E9C-101B-9397-08002B2CF9AE}" pid="8" name="MSIP_Label_d6986fb0-3baa-42d2-89d5-89f9b25e6ac9_ActionId">
    <vt:lpwstr>017ced1d-6047-45b3-86c5-e111bf1bde3b</vt:lpwstr>
  </property>
  <property fmtid="{D5CDD505-2E9C-101B-9397-08002B2CF9AE}" pid="9" name="MSIP_Label_d6986fb0-3baa-42d2-89d5-89f9b25e6ac9_ContentBits">
    <vt:lpwstr>2</vt:lpwstr>
  </property>
</Properties>
</file>